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04539" w14:textId="40525EC0" w:rsidR="00306D23" w:rsidRPr="00025E9D" w:rsidRDefault="00306D23">
      <w:pPr>
        <w:pStyle w:val="Nadpis2"/>
        <w:keepNext w:val="0"/>
        <w:numPr>
          <w:ilvl w:val="1"/>
          <w:numId w:val="2"/>
        </w:numPr>
        <w:suppressAutoHyphens/>
        <w:spacing w:before="0" w:after="280"/>
        <w:jc w:val="center"/>
        <w:rPr>
          <w:rFonts w:asciiTheme="minorHAnsi" w:hAnsiTheme="minorHAnsi" w:cstheme="minorHAnsi"/>
          <w:sz w:val="22"/>
          <w:szCs w:val="22"/>
        </w:rPr>
      </w:pPr>
      <w:r w:rsidRPr="00025E9D">
        <w:rPr>
          <w:rFonts w:asciiTheme="minorHAnsi" w:hAnsiTheme="minorHAnsi" w:cstheme="minorHAnsi"/>
          <w:sz w:val="22"/>
          <w:szCs w:val="22"/>
        </w:rPr>
        <w:t xml:space="preserve">Smlouva o </w:t>
      </w:r>
      <w:r w:rsidR="00082D4A" w:rsidRPr="00025E9D">
        <w:rPr>
          <w:rFonts w:asciiTheme="minorHAnsi" w:hAnsiTheme="minorHAnsi" w:cstheme="minorHAnsi"/>
          <w:sz w:val="22"/>
          <w:szCs w:val="22"/>
        </w:rPr>
        <w:t xml:space="preserve">provádění </w:t>
      </w:r>
      <w:r w:rsidR="00AA1B75" w:rsidRPr="00025E9D">
        <w:rPr>
          <w:rFonts w:asciiTheme="minorHAnsi" w:hAnsiTheme="minorHAnsi" w:cstheme="minorHAnsi"/>
          <w:sz w:val="22"/>
          <w:szCs w:val="22"/>
        </w:rPr>
        <w:t>tiskových</w:t>
      </w:r>
      <w:r w:rsidR="00082D4A" w:rsidRPr="00025E9D">
        <w:rPr>
          <w:rFonts w:asciiTheme="minorHAnsi" w:hAnsiTheme="minorHAnsi" w:cstheme="minorHAnsi"/>
          <w:sz w:val="22"/>
          <w:szCs w:val="22"/>
        </w:rPr>
        <w:t xml:space="preserve"> služeb</w:t>
      </w:r>
    </w:p>
    <w:p w14:paraId="727C576C" w14:textId="77777777" w:rsidR="00306D23" w:rsidRPr="00025E9D" w:rsidRDefault="00306D23">
      <w:pPr>
        <w:pStyle w:val="Nadpis2"/>
        <w:keepNext w:val="0"/>
        <w:numPr>
          <w:ilvl w:val="1"/>
          <w:numId w:val="2"/>
        </w:numPr>
        <w:suppressAutoHyphens/>
        <w:spacing w:before="280" w:after="280"/>
        <w:jc w:val="center"/>
        <w:rPr>
          <w:rFonts w:asciiTheme="minorHAnsi" w:hAnsiTheme="minorHAnsi" w:cstheme="minorHAnsi"/>
          <w:sz w:val="22"/>
          <w:szCs w:val="22"/>
        </w:rPr>
      </w:pPr>
      <w:r w:rsidRPr="00025E9D">
        <w:rPr>
          <w:rFonts w:asciiTheme="minorHAnsi" w:hAnsiTheme="minorHAnsi" w:cstheme="minorHAnsi"/>
          <w:sz w:val="22"/>
          <w:szCs w:val="22"/>
        </w:rPr>
        <w:t>uzavřená níže uvedeného dne, měsíce a roku v souladu s § 2586 a násl. zák. č. 89/2012 Sb., občanského zákoníku, v platném znění</w:t>
      </w:r>
    </w:p>
    <w:p w14:paraId="2732C186" w14:textId="77777777" w:rsidR="00306D23" w:rsidRPr="00025E9D" w:rsidRDefault="00306D23" w:rsidP="00EE6EF5">
      <w:pPr>
        <w:jc w:val="center"/>
        <w:rPr>
          <w:rFonts w:asciiTheme="minorHAnsi" w:hAnsiTheme="minorHAnsi" w:cstheme="minorHAnsi"/>
          <w:sz w:val="22"/>
          <w:szCs w:val="22"/>
        </w:rPr>
      </w:pPr>
      <w:r w:rsidRPr="00025E9D">
        <w:rPr>
          <w:rFonts w:asciiTheme="minorHAnsi" w:hAnsiTheme="minorHAnsi" w:cstheme="minorHAnsi"/>
          <w:b/>
          <w:bCs/>
          <w:sz w:val="22"/>
          <w:szCs w:val="22"/>
        </w:rPr>
        <w:t>mezi těmito smluvními stranami:</w:t>
      </w:r>
    </w:p>
    <w:p w14:paraId="6136EBBF" w14:textId="77777777" w:rsidR="00306D23" w:rsidRPr="00025E9D" w:rsidRDefault="00306D23" w:rsidP="00EE6EF5">
      <w:pPr>
        <w:jc w:val="center"/>
        <w:rPr>
          <w:rFonts w:asciiTheme="minorHAnsi" w:hAnsiTheme="minorHAnsi" w:cstheme="minorHAnsi"/>
          <w:sz w:val="22"/>
          <w:szCs w:val="22"/>
        </w:rPr>
      </w:pPr>
    </w:p>
    <w:p w14:paraId="7AF1A827" w14:textId="1E663F81" w:rsidR="00B731CD" w:rsidRPr="00025E9D" w:rsidRDefault="00B731CD" w:rsidP="00B731CD">
      <w:pPr>
        <w:pStyle w:val="Bezmezer"/>
        <w:tabs>
          <w:tab w:val="left" w:pos="3402"/>
        </w:tabs>
        <w:spacing w:before="360" w:line="276" w:lineRule="auto"/>
        <w:jc w:val="both"/>
        <w:rPr>
          <w:rFonts w:asciiTheme="minorHAnsi" w:hAnsiTheme="minorHAnsi" w:cstheme="minorHAnsi"/>
          <w:b/>
        </w:rPr>
      </w:pPr>
      <w:r w:rsidRPr="00025E9D">
        <w:rPr>
          <w:rFonts w:asciiTheme="minorHAnsi" w:hAnsiTheme="minorHAnsi" w:cstheme="minorHAnsi"/>
          <w:b/>
        </w:rPr>
        <w:t>Nemocnice Znojmo, příspěvková organizace</w:t>
      </w:r>
    </w:p>
    <w:p w14:paraId="23CCD0CA" w14:textId="77777777" w:rsidR="00B731CD" w:rsidRPr="00025E9D" w:rsidRDefault="00B731CD" w:rsidP="00B731CD">
      <w:pPr>
        <w:pStyle w:val="Bezmezer"/>
        <w:tabs>
          <w:tab w:val="left" w:pos="3402"/>
        </w:tabs>
        <w:spacing w:before="120" w:line="276" w:lineRule="auto"/>
        <w:jc w:val="both"/>
        <w:rPr>
          <w:rFonts w:asciiTheme="minorHAnsi" w:hAnsiTheme="minorHAnsi" w:cstheme="minorHAnsi"/>
          <w:bCs/>
        </w:rPr>
      </w:pPr>
      <w:r w:rsidRPr="00025E9D">
        <w:rPr>
          <w:rFonts w:asciiTheme="minorHAnsi" w:hAnsiTheme="minorHAnsi" w:cstheme="minorHAnsi"/>
        </w:rPr>
        <w:t xml:space="preserve">Se sídlem: </w:t>
      </w:r>
      <w:r w:rsidRPr="00025E9D">
        <w:rPr>
          <w:rFonts w:asciiTheme="minorHAnsi" w:hAnsiTheme="minorHAnsi" w:cstheme="minorHAnsi"/>
        </w:rPr>
        <w:tab/>
        <w:t>MUDr. Jana Janského 11, 669 02 Znojmo</w:t>
      </w:r>
    </w:p>
    <w:p w14:paraId="0372892A" w14:textId="0F08140E" w:rsidR="00B731CD" w:rsidRPr="00025E9D" w:rsidRDefault="00B731CD" w:rsidP="00B731CD">
      <w:pPr>
        <w:pStyle w:val="Bezmezer"/>
        <w:tabs>
          <w:tab w:val="left" w:pos="3402"/>
        </w:tabs>
        <w:spacing w:before="120" w:line="276" w:lineRule="auto"/>
        <w:jc w:val="both"/>
        <w:rPr>
          <w:rFonts w:asciiTheme="minorHAnsi" w:hAnsiTheme="minorHAnsi" w:cstheme="minorHAnsi"/>
        </w:rPr>
      </w:pPr>
      <w:r w:rsidRPr="00025E9D">
        <w:rPr>
          <w:rFonts w:asciiTheme="minorHAnsi" w:hAnsiTheme="minorHAnsi" w:cstheme="minorHAnsi"/>
        </w:rPr>
        <w:t>Zastoupen:</w:t>
      </w:r>
      <w:r w:rsidRPr="00025E9D">
        <w:rPr>
          <w:rFonts w:asciiTheme="minorHAnsi" w:hAnsiTheme="minorHAnsi" w:cstheme="minorHAnsi"/>
        </w:rPr>
        <w:tab/>
        <w:t xml:space="preserve">MUDr. </w:t>
      </w:r>
      <w:r w:rsidR="00082D4A" w:rsidRPr="00025E9D">
        <w:rPr>
          <w:rFonts w:asciiTheme="minorHAnsi" w:hAnsiTheme="minorHAnsi" w:cstheme="minorHAnsi"/>
        </w:rPr>
        <w:t>Miroslav Kavka, MBA, FICS, ředitel</w:t>
      </w:r>
    </w:p>
    <w:p w14:paraId="5C04B113" w14:textId="77777777" w:rsidR="00B731CD" w:rsidRPr="00025E9D" w:rsidRDefault="00B731CD" w:rsidP="00B731CD">
      <w:pPr>
        <w:pStyle w:val="Bezmezer"/>
        <w:tabs>
          <w:tab w:val="left" w:pos="3402"/>
        </w:tabs>
        <w:spacing w:before="120" w:line="276" w:lineRule="auto"/>
        <w:jc w:val="both"/>
        <w:rPr>
          <w:rFonts w:asciiTheme="minorHAnsi" w:hAnsiTheme="minorHAnsi" w:cstheme="minorHAnsi"/>
        </w:rPr>
      </w:pPr>
      <w:r w:rsidRPr="00025E9D">
        <w:rPr>
          <w:rFonts w:asciiTheme="minorHAnsi" w:hAnsiTheme="minorHAnsi" w:cstheme="minorHAnsi"/>
        </w:rPr>
        <w:t>IČO:</w:t>
      </w:r>
      <w:r w:rsidRPr="00025E9D">
        <w:rPr>
          <w:rFonts w:asciiTheme="minorHAnsi" w:hAnsiTheme="minorHAnsi" w:cstheme="minorHAnsi"/>
        </w:rPr>
        <w:tab/>
        <w:t>00092584</w:t>
      </w:r>
    </w:p>
    <w:p w14:paraId="3B0A152C" w14:textId="77777777" w:rsidR="00B731CD" w:rsidRPr="00025E9D" w:rsidRDefault="00B731CD" w:rsidP="00B731CD">
      <w:pPr>
        <w:pStyle w:val="Bezmezer"/>
        <w:tabs>
          <w:tab w:val="left" w:pos="3402"/>
        </w:tabs>
        <w:spacing w:before="120" w:line="276" w:lineRule="auto"/>
        <w:jc w:val="both"/>
        <w:rPr>
          <w:rFonts w:asciiTheme="minorHAnsi" w:hAnsiTheme="minorHAnsi" w:cstheme="minorHAnsi"/>
        </w:rPr>
      </w:pPr>
      <w:r w:rsidRPr="00025E9D">
        <w:rPr>
          <w:rFonts w:asciiTheme="minorHAnsi" w:hAnsiTheme="minorHAnsi" w:cstheme="minorHAnsi"/>
        </w:rPr>
        <w:t>DIČ:</w:t>
      </w:r>
      <w:r w:rsidRPr="00025E9D">
        <w:rPr>
          <w:rFonts w:asciiTheme="minorHAnsi" w:hAnsiTheme="minorHAnsi" w:cstheme="minorHAnsi"/>
        </w:rPr>
        <w:tab/>
        <w:t>CZ00092584</w:t>
      </w:r>
    </w:p>
    <w:p w14:paraId="0CDB08B6" w14:textId="77777777" w:rsidR="00B731CD" w:rsidRPr="00025E9D" w:rsidRDefault="00B731CD" w:rsidP="00B731CD">
      <w:pPr>
        <w:pStyle w:val="Bezmezer"/>
        <w:tabs>
          <w:tab w:val="left" w:pos="3402"/>
        </w:tabs>
        <w:spacing w:before="120" w:line="276" w:lineRule="auto"/>
        <w:jc w:val="both"/>
        <w:rPr>
          <w:rFonts w:asciiTheme="minorHAnsi" w:hAnsiTheme="minorHAnsi" w:cstheme="minorHAnsi"/>
        </w:rPr>
      </w:pPr>
      <w:r w:rsidRPr="00025E9D">
        <w:rPr>
          <w:rFonts w:asciiTheme="minorHAnsi" w:hAnsiTheme="minorHAnsi" w:cstheme="minorHAnsi"/>
        </w:rPr>
        <w:t>Bankovní spojení, číslo účtu:</w:t>
      </w:r>
      <w:r w:rsidRPr="00025E9D">
        <w:rPr>
          <w:rFonts w:asciiTheme="minorHAnsi" w:hAnsiTheme="minorHAnsi" w:cstheme="minorHAnsi"/>
        </w:rPr>
        <w:tab/>
        <w:t>14538741 / 0100</w:t>
      </w:r>
    </w:p>
    <w:p w14:paraId="54AB87B1" w14:textId="1CF7F31F" w:rsidR="00306D23" w:rsidRPr="00025E9D" w:rsidRDefault="00306D23" w:rsidP="00EE6EF5">
      <w:pPr>
        <w:rPr>
          <w:rFonts w:asciiTheme="minorHAnsi" w:hAnsiTheme="minorHAnsi" w:cstheme="minorHAnsi"/>
          <w:sz w:val="22"/>
          <w:szCs w:val="22"/>
        </w:rPr>
      </w:pPr>
    </w:p>
    <w:p w14:paraId="7EA72526" w14:textId="2DF0314A" w:rsidR="00082D4A" w:rsidRPr="00025E9D" w:rsidRDefault="00082D4A" w:rsidP="00082D4A">
      <w:pPr>
        <w:jc w:val="both"/>
        <w:rPr>
          <w:rStyle w:val="Hypertextovodkaz"/>
          <w:rFonts w:asciiTheme="minorHAnsi" w:hAnsiTheme="minorHAnsi" w:cstheme="minorHAnsi"/>
          <w:sz w:val="22"/>
          <w:szCs w:val="22"/>
        </w:rPr>
      </w:pPr>
      <w:r w:rsidRPr="00025E9D">
        <w:rPr>
          <w:rFonts w:asciiTheme="minorHAnsi" w:hAnsiTheme="minorHAnsi" w:cstheme="minorHAnsi"/>
          <w:sz w:val="22"/>
          <w:szCs w:val="22"/>
        </w:rPr>
        <w:t xml:space="preserve">Kontaktní osobou a odpovědným zaměstnancem objednatele je pro účely této smlouvy určen náměstek pro informatiku Roman Citterberg, tel. 515 215 </w:t>
      </w:r>
      <w:r w:rsidR="00A04AE1" w:rsidRPr="00025E9D">
        <w:rPr>
          <w:rFonts w:asciiTheme="minorHAnsi" w:hAnsiTheme="minorHAnsi" w:cstheme="minorHAnsi"/>
          <w:sz w:val="22"/>
          <w:szCs w:val="22"/>
        </w:rPr>
        <w:t>440</w:t>
      </w:r>
      <w:r w:rsidRPr="00025E9D">
        <w:rPr>
          <w:rFonts w:asciiTheme="minorHAnsi" w:hAnsiTheme="minorHAnsi" w:cstheme="minorHAnsi"/>
          <w:sz w:val="22"/>
          <w:szCs w:val="22"/>
        </w:rPr>
        <w:t xml:space="preserve">, e-mail: </w:t>
      </w:r>
      <w:r w:rsidRPr="00025E9D">
        <w:rPr>
          <w:rFonts w:asciiTheme="minorHAnsi" w:hAnsiTheme="minorHAnsi" w:cstheme="minorHAnsi"/>
          <w:color w:val="0000FF"/>
          <w:sz w:val="22"/>
          <w:szCs w:val="22"/>
          <w:u w:val="single"/>
        </w:rPr>
        <w:t>roman.citterberg@nemzn.cz</w:t>
      </w:r>
      <w:r w:rsidRPr="00025E9D">
        <w:rPr>
          <w:rFonts w:asciiTheme="minorHAnsi" w:hAnsiTheme="minorHAnsi" w:cstheme="minorHAnsi"/>
          <w:sz w:val="22"/>
          <w:szCs w:val="22"/>
        </w:rPr>
        <w:t>.</w:t>
      </w:r>
      <w:r w:rsidRPr="00025E9D">
        <w:rPr>
          <w:rStyle w:val="Hypertextovodkaz"/>
          <w:rFonts w:asciiTheme="minorHAnsi" w:hAnsiTheme="minorHAnsi" w:cstheme="minorHAnsi"/>
          <w:sz w:val="22"/>
          <w:szCs w:val="22"/>
        </w:rPr>
        <w:t xml:space="preserve"> </w:t>
      </w:r>
    </w:p>
    <w:p w14:paraId="6F36B038" w14:textId="77777777" w:rsidR="00BB3D44" w:rsidRPr="00025E9D" w:rsidRDefault="00BB3D44" w:rsidP="00EE6EF5">
      <w:pPr>
        <w:rPr>
          <w:rFonts w:asciiTheme="minorHAnsi" w:hAnsiTheme="minorHAnsi" w:cstheme="minorHAnsi"/>
          <w:sz w:val="22"/>
          <w:szCs w:val="22"/>
        </w:rPr>
      </w:pPr>
    </w:p>
    <w:p w14:paraId="45508DAB" w14:textId="77777777" w:rsidR="0031763A" w:rsidRPr="00025E9D" w:rsidRDefault="0031763A" w:rsidP="00EE6EF5">
      <w:pPr>
        <w:rPr>
          <w:rFonts w:asciiTheme="minorHAnsi" w:hAnsiTheme="minorHAnsi" w:cstheme="minorHAnsi"/>
          <w:sz w:val="22"/>
          <w:szCs w:val="22"/>
        </w:rPr>
      </w:pPr>
    </w:p>
    <w:p w14:paraId="53816EBC" w14:textId="19A77A22" w:rsidR="00306D23" w:rsidRPr="00025E9D" w:rsidRDefault="00306D23" w:rsidP="00EE6EF5">
      <w:pPr>
        <w:rPr>
          <w:rFonts w:asciiTheme="minorHAnsi" w:hAnsiTheme="minorHAnsi" w:cstheme="minorHAnsi"/>
          <w:sz w:val="22"/>
          <w:szCs w:val="22"/>
        </w:rPr>
      </w:pPr>
      <w:r w:rsidRPr="00025E9D">
        <w:rPr>
          <w:rFonts w:asciiTheme="minorHAnsi" w:hAnsiTheme="minorHAnsi" w:cstheme="minorHAnsi"/>
          <w:sz w:val="22"/>
          <w:szCs w:val="22"/>
        </w:rPr>
        <w:t>dále jen „</w:t>
      </w:r>
      <w:r w:rsidR="006B015E" w:rsidRPr="00025E9D">
        <w:rPr>
          <w:rFonts w:asciiTheme="minorHAnsi" w:hAnsiTheme="minorHAnsi" w:cstheme="minorHAnsi"/>
          <w:b/>
          <w:bCs/>
          <w:sz w:val="22"/>
          <w:szCs w:val="22"/>
        </w:rPr>
        <w:t>Objednatel</w:t>
      </w:r>
      <w:r w:rsidRPr="00025E9D">
        <w:rPr>
          <w:rFonts w:asciiTheme="minorHAnsi" w:hAnsiTheme="minorHAnsi" w:cstheme="minorHAnsi"/>
          <w:sz w:val="22"/>
          <w:szCs w:val="22"/>
        </w:rPr>
        <w:t>“, na straně jedné</w:t>
      </w:r>
    </w:p>
    <w:p w14:paraId="27820F8B" w14:textId="2A84DA3D" w:rsidR="00306D23" w:rsidRPr="00025E9D" w:rsidRDefault="00306D23" w:rsidP="00EE6EF5">
      <w:pPr>
        <w:rPr>
          <w:rFonts w:asciiTheme="minorHAnsi" w:hAnsiTheme="minorHAnsi" w:cstheme="minorHAnsi"/>
          <w:sz w:val="22"/>
          <w:szCs w:val="22"/>
        </w:rPr>
      </w:pPr>
    </w:p>
    <w:p w14:paraId="45B527E8" w14:textId="77777777" w:rsidR="00B731CD" w:rsidRPr="00025E9D" w:rsidRDefault="00B731CD" w:rsidP="00EE6EF5">
      <w:pPr>
        <w:rPr>
          <w:rFonts w:asciiTheme="minorHAnsi" w:hAnsiTheme="minorHAnsi" w:cstheme="minorHAnsi"/>
          <w:sz w:val="22"/>
          <w:szCs w:val="22"/>
        </w:rPr>
      </w:pPr>
    </w:p>
    <w:p w14:paraId="439B1AE4" w14:textId="77777777" w:rsidR="00306D23" w:rsidRPr="00025E9D" w:rsidRDefault="00306D23" w:rsidP="00EE6EF5">
      <w:pPr>
        <w:rPr>
          <w:rFonts w:asciiTheme="minorHAnsi" w:hAnsiTheme="minorHAnsi" w:cstheme="minorHAnsi"/>
          <w:sz w:val="22"/>
          <w:szCs w:val="22"/>
        </w:rPr>
      </w:pPr>
      <w:r w:rsidRPr="00025E9D">
        <w:rPr>
          <w:rFonts w:asciiTheme="minorHAnsi" w:hAnsiTheme="minorHAnsi" w:cstheme="minorHAnsi"/>
          <w:sz w:val="22"/>
          <w:szCs w:val="22"/>
        </w:rPr>
        <w:t>a</w:t>
      </w:r>
    </w:p>
    <w:p w14:paraId="30637D0A" w14:textId="51C8CFA3" w:rsidR="00306D23" w:rsidRPr="00025E9D" w:rsidRDefault="00306D23" w:rsidP="00EE6EF5">
      <w:pPr>
        <w:rPr>
          <w:rFonts w:asciiTheme="minorHAnsi" w:hAnsiTheme="minorHAnsi" w:cstheme="minorHAnsi"/>
          <w:sz w:val="22"/>
          <w:szCs w:val="22"/>
        </w:rPr>
      </w:pPr>
    </w:p>
    <w:p w14:paraId="62172D2B" w14:textId="556C1B47" w:rsidR="00B731CD" w:rsidRPr="00025E9D" w:rsidRDefault="00B731CD" w:rsidP="00B731CD">
      <w:pPr>
        <w:pStyle w:val="Bezmezer"/>
        <w:spacing w:before="120" w:after="120" w:line="276" w:lineRule="auto"/>
        <w:jc w:val="both"/>
        <w:rPr>
          <w:rFonts w:asciiTheme="minorHAnsi" w:hAnsiTheme="minorHAnsi" w:cstheme="minorHAnsi"/>
        </w:rPr>
      </w:pPr>
      <w:r w:rsidRPr="00025E9D">
        <w:rPr>
          <w:rFonts w:asciiTheme="minorHAnsi" w:hAnsiTheme="minorHAnsi" w:cstheme="minorHAnsi"/>
          <w:b/>
          <w:bCs/>
          <w:highlight w:val="yellow"/>
        </w:rPr>
        <w:t>Název společnosti</w:t>
      </w:r>
      <w:r w:rsidRPr="00025E9D">
        <w:rPr>
          <w:rFonts w:asciiTheme="minorHAnsi" w:hAnsiTheme="minorHAnsi" w:cstheme="minorHAnsi"/>
        </w:rPr>
        <w:tab/>
      </w:r>
      <w:r w:rsidRPr="00025E9D">
        <w:rPr>
          <w:rFonts w:asciiTheme="minorHAnsi" w:hAnsiTheme="minorHAnsi" w:cstheme="minorHAnsi"/>
        </w:rPr>
        <w:tab/>
      </w:r>
      <w:r w:rsidRPr="00025E9D">
        <w:rPr>
          <w:rFonts w:asciiTheme="minorHAnsi" w:hAnsiTheme="minorHAnsi" w:cstheme="minorHAnsi"/>
        </w:rPr>
        <w:tab/>
      </w:r>
    </w:p>
    <w:p w14:paraId="2E2CBE3D" w14:textId="77777777" w:rsidR="00B731CD" w:rsidRPr="00025E9D" w:rsidRDefault="00B731CD" w:rsidP="00B731CD">
      <w:pPr>
        <w:pStyle w:val="Bezmezer"/>
        <w:tabs>
          <w:tab w:val="left" w:pos="3402"/>
        </w:tabs>
        <w:spacing w:before="120" w:line="276" w:lineRule="auto"/>
        <w:jc w:val="both"/>
        <w:rPr>
          <w:rFonts w:asciiTheme="minorHAnsi" w:hAnsiTheme="minorHAnsi" w:cstheme="minorHAnsi"/>
        </w:rPr>
      </w:pPr>
      <w:r w:rsidRPr="00025E9D">
        <w:rPr>
          <w:rFonts w:asciiTheme="minorHAnsi" w:hAnsiTheme="minorHAnsi" w:cstheme="minorHAnsi"/>
        </w:rPr>
        <w:t>Se sídlem:</w:t>
      </w:r>
      <w:r w:rsidRPr="00025E9D">
        <w:rPr>
          <w:rFonts w:asciiTheme="minorHAnsi" w:hAnsiTheme="minorHAnsi" w:cstheme="minorHAnsi"/>
        </w:rPr>
        <w:tab/>
      </w:r>
      <w:r w:rsidRPr="00025E9D">
        <w:rPr>
          <w:rFonts w:asciiTheme="minorHAnsi" w:hAnsiTheme="minorHAnsi" w:cstheme="minorHAnsi"/>
        </w:rPr>
        <w:tab/>
        <w:t>……………………………</w:t>
      </w:r>
    </w:p>
    <w:p w14:paraId="058AE80E" w14:textId="77777777" w:rsidR="00B731CD" w:rsidRPr="00025E9D" w:rsidRDefault="00B731CD" w:rsidP="00B731CD">
      <w:pPr>
        <w:pStyle w:val="Bezmezer"/>
        <w:tabs>
          <w:tab w:val="left" w:pos="3402"/>
        </w:tabs>
        <w:spacing w:before="120" w:line="276" w:lineRule="auto"/>
        <w:jc w:val="both"/>
        <w:rPr>
          <w:rFonts w:asciiTheme="minorHAnsi" w:hAnsiTheme="minorHAnsi" w:cstheme="minorHAnsi"/>
        </w:rPr>
      </w:pPr>
      <w:r w:rsidRPr="00025E9D">
        <w:rPr>
          <w:rFonts w:asciiTheme="minorHAnsi" w:hAnsiTheme="minorHAnsi" w:cstheme="minorHAnsi"/>
        </w:rPr>
        <w:t>zastoupen:</w:t>
      </w:r>
      <w:r w:rsidRPr="00025E9D">
        <w:rPr>
          <w:rFonts w:asciiTheme="minorHAnsi" w:hAnsiTheme="minorHAnsi" w:cstheme="minorHAnsi"/>
        </w:rPr>
        <w:tab/>
      </w:r>
      <w:r w:rsidRPr="00025E9D">
        <w:rPr>
          <w:rFonts w:asciiTheme="minorHAnsi" w:hAnsiTheme="minorHAnsi" w:cstheme="minorHAnsi"/>
        </w:rPr>
        <w:tab/>
        <w:t>……………………………</w:t>
      </w:r>
    </w:p>
    <w:p w14:paraId="3CF515E9" w14:textId="77777777" w:rsidR="00B731CD" w:rsidRPr="00025E9D" w:rsidRDefault="00B731CD" w:rsidP="00B731CD">
      <w:pPr>
        <w:pStyle w:val="Bezmezer"/>
        <w:tabs>
          <w:tab w:val="left" w:pos="3402"/>
        </w:tabs>
        <w:spacing w:before="120" w:line="276" w:lineRule="auto"/>
        <w:jc w:val="both"/>
        <w:rPr>
          <w:rFonts w:asciiTheme="minorHAnsi" w:hAnsiTheme="minorHAnsi" w:cstheme="minorHAnsi"/>
        </w:rPr>
      </w:pPr>
      <w:r w:rsidRPr="00025E9D">
        <w:rPr>
          <w:rFonts w:asciiTheme="minorHAnsi" w:hAnsiTheme="minorHAnsi" w:cstheme="minorHAnsi"/>
        </w:rPr>
        <w:t>IČO:</w:t>
      </w:r>
      <w:r w:rsidRPr="00025E9D">
        <w:rPr>
          <w:rFonts w:asciiTheme="minorHAnsi" w:hAnsiTheme="minorHAnsi" w:cstheme="minorHAnsi"/>
        </w:rPr>
        <w:tab/>
      </w:r>
      <w:r w:rsidRPr="00025E9D">
        <w:rPr>
          <w:rFonts w:asciiTheme="minorHAnsi" w:hAnsiTheme="minorHAnsi" w:cstheme="minorHAnsi"/>
        </w:rPr>
        <w:tab/>
        <w:t>……………………………</w:t>
      </w:r>
    </w:p>
    <w:p w14:paraId="215667A9" w14:textId="77777777" w:rsidR="00B731CD" w:rsidRPr="00025E9D" w:rsidRDefault="00B731CD" w:rsidP="00B731CD">
      <w:pPr>
        <w:pStyle w:val="Bezmezer"/>
        <w:tabs>
          <w:tab w:val="left" w:pos="3402"/>
        </w:tabs>
        <w:spacing w:before="120" w:line="276" w:lineRule="auto"/>
        <w:jc w:val="both"/>
        <w:rPr>
          <w:rFonts w:asciiTheme="minorHAnsi" w:hAnsiTheme="minorHAnsi" w:cstheme="minorHAnsi"/>
        </w:rPr>
      </w:pPr>
      <w:r w:rsidRPr="00025E9D">
        <w:rPr>
          <w:rFonts w:asciiTheme="minorHAnsi" w:hAnsiTheme="minorHAnsi" w:cstheme="minorHAnsi"/>
        </w:rPr>
        <w:t>Bankovní spojení, číslo účtu:</w:t>
      </w:r>
      <w:r w:rsidRPr="00025E9D">
        <w:rPr>
          <w:rFonts w:asciiTheme="minorHAnsi" w:hAnsiTheme="minorHAnsi" w:cstheme="minorHAnsi"/>
        </w:rPr>
        <w:tab/>
      </w:r>
      <w:r w:rsidRPr="00025E9D">
        <w:rPr>
          <w:rFonts w:asciiTheme="minorHAnsi" w:hAnsiTheme="minorHAnsi" w:cstheme="minorHAnsi"/>
        </w:rPr>
        <w:tab/>
        <w:t>……………………………</w:t>
      </w:r>
    </w:p>
    <w:p w14:paraId="0AD373F9" w14:textId="77777777" w:rsidR="00B731CD" w:rsidRPr="00025E9D" w:rsidRDefault="00B731CD" w:rsidP="00B731CD">
      <w:pPr>
        <w:pStyle w:val="Bezmezer"/>
        <w:tabs>
          <w:tab w:val="left" w:pos="3402"/>
        </w:tabs>
        <w:spacing w:before="120" w:line="276" w:lineRule="auto"/>
        <w:jc w:val="both"/>
        <w:rPr>
          <w:rFonts w:asciiTheme="minorHAnsi" w:hAnsiTheme="minorHAnsi" w:cstheme="minorHAnsi"/>
        </w:rPr>
      </w:pPr>
      <w:r w:rsidRPr="00025E9D">
        <w:rPr>
          <w:rFonts w:asciiTheme="minorHAnsi" w:hAnsiTheme="minorHAnsi" w:cstheme="minorHAnsi"/>
        </w:rPr>
        <w:t>zapsána v obchodním rejstříku vedeném ………… soudem v</w:t>
      </w:r>
      <w:proofErr w:type="gramStart"/>
      <w:r w:rsidRPr="00025E9D">
        <w:rPr>
          <w:rFonts w:asciiTheme="minorHAnsi" w:hAnsiTheme="minorHAnsi" w:cstheme="minorHAnsi"/>
        </w:rPr>
        <w:t>…….</w:t>
      </w:r>
      <w:proofErr w:type="gramEnd"/>
      <w:r w:rsidRPr="00025E9D">
        <w:rPr>
          <w:rFonts w:asciiTheme="minorHAnsi" w:hAnsiTheme="minorHAnsi" w:cstheme="minorHAnsi"/>
        </w:rPr>
        <w:t>, oddíl …, vložka ….</w:t>
      </w:r>
    </w:p>
    <w:p w14:paraId="67E232E3" w14:textId="77777777" w:rsidR="00306D23" w:rsidRPr="00025E9D" w:rsidRDefault="00306D23" w:rsidP="00EE6EF5">
      <w:pPr>
        <w:rPr>
          <w:rFonts w:asciiTheme="minorHAnsi" w:hAnsiTheme="minorHAnsi" w:cstheme="minorHAnsi"/>
          <w:sz w:val="22"/>
          <w:szCs w:val="22"/>
        </w:rPr>
      </w:pPr>
    </w:p>
    <w:p w14:paraId="6BC72F57" w14:textId="0894EDA5" w:rsidR="00306D23" w:rsidRPr="00025E9D" w:rsidRDefault="00306D23" w:rsidP="00EE6EF5">
      <w:pPr>
        <w:rPr>
          <w:rFonts w:asciiTheme="minorHAnsi" w:hAnsiTheme="minorHAnsi" w:cstheme="minorHAnsi"/>
          <w:sz w:val="22"/>
          <w:szCs w:val="22"/>
        </w:rPr>
      </w:pPr>
      <w:r w:rsidRPr="00025E9D">
        <w:rPr>
          <w:rFonts w:asciiTheme="minorHAnsi" w:hAnsiTheme="minorHAnsi" w:cstheme="minorHAnsi"/>
          <w:sz w:val="22"/>
          <w:szCs w:val="22"/>
        </w:rPr>
        <w:t>dále jen „</w:t>
      </w:r>
      <w:r w:rsidR="00E563B2" w:rsidRPr="00025E9D">
        <w:rPr>
          <w:rFonts w:asciiTheme="minorHAnsi" w:hAnsiTheme="minorHAnsi" w:cstheme="minorHAnsi"/>
          <w:b/>
          <w:bCs/>
          <w:sz w:val="22"/>
          <w:szCs w:val="22"/>
        </w:rPr>
        <w:t>Poskytovatel</w:t>
      </w:r>
      <w:r w:rsidRPr="00025E9D">
        <w:rPr>
          <w:rFonts w:asciiTheme="minorHAnsi" w:hAnsiTheme="minorHAnsi" w:cstheme="minorHAnsi"/>
          <w:sz w:val="22"/>
          <w:szCs w:val="22"/>
        </w:rPr>
        <w:t>“, na straně druhé</w:t>
      </w:r>
    </w:p>
    <w:p w14:paraId="537006A1" w14:textId="77777777" w:rsidR="00306D23" w:rsidRPr="00025E9D" w:rsidRDefault="00306D23" w:rsidP="00EE6EF5">
      <w:pPr>
        <w:rPr>
          <w:rFonts w:asciiTheme="minorHAnsi" w:hAnsiTheme="minorHAnsi" w:cstheme="minorHAnsi"/>
          <w:sz w:val="22"/>
          <w:szCs w:val="22"/>
        </w:rPr>
      </w:pPr>
    </w:p>
    <w:p w14:paraId="0BBB293B" w14:textId="77777777" w:rsidR="00306D23" w:rsidRPr="00025E9D" w:rsidRDefault="00306D23" w:rsidP="00EE6EF5">
      <w:pPr>
        <w:rPr>
          <w:rFonts w:asciiTheme="minorHAnsi" w:hAnsiTheme="minorHAnsi" w:cstheme="minorHAnsi"/>
          <w:sz w:val="22"/>
          <w:szCs w:val="22"/>
        </w:rPr>
      </w:pPr>
    </w:p>
    <w:p w14:paraId="26296EA3" w14:textId="77777777" w:rsidR="00306D23" w:rsidRPr="00025E9D" w:rsidRDefault="00306D23" w:rsidP="00EE6EF5">
      <w:pPr>
        <w:rPr>
          <w:rFonts w:asciiTheme="minorHAnsi" w:hAnsiTheme="minorHAnsi" w:cstheme="minorHAnsi"/>
          <w:sz w:val="22"/>
          <w:szCs w:val="22"/>
        </w:rPr>
      </w:pPr>
      <w:r w:rsidRPr="00025E9D">
        <w:rPr>
          <w:rFonts w:asciiTheme="minorHAnsi" w:hAnsiTheme="minorHAnsi" w:cstheme="minorHAnsi"/>
          <w:sz w:val="22"/>
          <w:szCs w:val="22"/>
        </w:rPr>
        <w:t>v následujícím znění:</w:t>
      </w:r>
    </w:p>
    <w:p w14:paraId="1E863184" w14:textId="77777777" w:rsidR="00306D23" w:rsidRPr="00025E9D" w:rsidRDefault="00306D23" w:rsidP="00EE6EF5">
      <w:pPr>
        <w:rPr>
          <w:rFonts w:asciiTheme="minorHAnsi" w:hAnsiTheme="minorHAnsi" w:cstheme="minorHAnsi"/>
          <w:sz w:val="22"/>
          <w:szCs w:val="22"/>
        </w:rPr>
      </w:pPr>
      <w:r w:rsidRPr="00025E9D">
        <w:rPr>
          <w:rFonts w:asciiTheme="minorHAnsi" w:hAnsiTheme="minorHAnsi" w:cstheme="minorHAnsi"/>
          <w:sz w:val="22"/>
          <w:szCs w:val="22"/>
        </w:rPr>
        <w:br w:type="page"/>
      </w:r>
    </w:p>
    <w:p w14:paraId="71213BAA" w14:textId="1A08F8B4" w:rsidR="00F77F9D" w:rsidRPr="00025E9D" w:rsidRDefault="009D3C93" w:rsidP="009A71B4">
      <w:pPr>
        <w:pStyle w:val="Nadpis1"/>
        <w:numPr>
          <w:ilvl w:val="0"/>
          <w:numId w:val="36"/>
        </w:numPr>
        <w:ind w:left="0" w:firstLine="0"/>
        <w:jc w:val="center"/>
        <w:rPr>
          <w:rFonts w:asciiTheme="minorHAnsi" w:hAnsiTheme="minorHAnsi" w:cstheme="minorHAnsi"/>
          <w:sz w:val="22"/>
          <w:szCs w:val="22"/>
        </w:rPr>
      </w:pPr>
      <w:r w:rsidRPr="00025E9D">
        <w:rPr>
          <w:rFonts w:asciiTheme="minorHAnsi" w:hAnsiTheme="minorHAnsi" w:cstheme="minorHAnsi"/>
          <w:sz w:val="22"/>
          <w:szCs w:val="22"/>
        </w:rPr>
        <w:lastRenderedPageBreak/>
        <w:t xml:space="preserve">Předmět </w:t>
      </w:r>
      <w:r w:rsidR="00F77F9D" w:rsidRPr="00025E9D">
        <w:rPr>
          <w:rFonts w:asciiTheme="minorHAnsi" w:hAnsiTheme="minorHAnsi" w:cstheme="minorHAnsi"/>
          <w:sz w:val="22"/>
          <w:szCs w:val="22"/>
        </w:rPr>
        <w:t>smlouvy</w:t>
      </w:r>
    </w:p>
    <w:p w14:paraId="08ED6F4C" w14:textId="2414ABC1" w:rsidR="009D3C93" w:rsidRPr="00025E9D" w:rsidRDefault="00C92BAE" w:rsidP="009D3C93">
      <w:pPr>
        <w:pStyle w:val="Odstavecsmlouvy"/>
        <w:numPr>
          <w:ilvl w:val="1"/>
          <w:numId w:val="36"/>
        </w:numPr>
        <w:rPr>
          <w:rFonts w:asciiTheme="minorHAnsi" w:hAnsiTheme="minorHAnsi" w:cstheme="minorHAnsi"/>
        </w:rPr>
      </w:pPr>
      <w:r w:rsidRPr="00025E9D">
        <w:rPr>
          <w:rFonts w:asciiTheme="minorHAnsi" w:hAnsiTheme="minorHAnsi" w:cstheme="minorHAnsi"/>
        </w:rPr>
        <w:t xml:space="preserve">Předmětem </w:t>
      </w:r>
      <w:r w:rsidR="00F77F9D" w:rsidRPr="00025E9D">
        <w:rPr>
          <w:rFonts w:asciiTheme="minorHAnsi" w:hAnsiTheme="minorHAnsi" w:cstheme="minorHAnsi"/>
        </w:rPr>
        <w:t xml:space="preserve">této smlouvy je </w:t>
      </w:r>
      <w:r w:rsidRPr="00025E9D">
        <w:rPr>
          <w:rFonts w:asciiTheme="minorHAnsi" w:hAnsiTheme="minorHAnsi" w:cstheme="minorHAnsi"/>
        </w:rPr>
        <w:t>poskytování tiskových služeb poskytovatelem objednateli dle dále uvedených podmínek. Předmětem poskytované služby je nájem tiskáren a m</w:t>
      </w:r>
      <w:r w:rsidR="00677B6A" w:rsidRPr="00025E9D">
        <w:rPr>
          <w:rFonts w:asciiTheme="minorHAnsi" w:hAnsiTheme="minorHAnsi" w:cstheme="minorHAnsi"/>
        </w:rPr>
        <w:t>ultifunkcí (dále také souhrnně jako „zařízení“) a následné dodávky a služby s tímto nájmem spojené a spočívající v zajištění jejich řádného provozu.</w:t>
      </w:r>
    </w:p>
    <w:p w14:paraId="5DD08430" w14:textId="13D94487" w:rsidR="00380589" w:rsidRPr="00025E9D" w:rsidRDefault="00380589" w:rsidP="00380589">
      <w:pPr>
        <w:pStyle w:val="Odstavecsmlouvy"/>
        <w:rPr>
          <w:rFonts w:asciiTheme="minorHAnsi" w:hAnsiTheme="minorHAnsi" w:cstheme="minorHAnsi"/>
        </w:rPr>
      </w:pPr>
    </w:p>
    <w:p w14:paraId="3D0BD16E" w14:textId="77777777" w:rsidR="00677B6A" w:rsidRPr="00025E9D" w:rsidRDefault="00677B6A" w:rsidP="00677B6A">
      <w:pPr>
        <w:pStyle w:val="Odstavecsmlouvy"/>
        <w:numPr>
          <w:ilvl w:val="1"/>
          <w:numId w:val="36"/>
        </w:numPr>
        <w:rPr>
          <w:rFonts w:asciiTheme="minorHAnsi" w:hAnsiTheme="minorHAnsi" w:cstheme="minorHAnsi"/>
        </w:rPr>
      </w:pPr>
      <w:r w:rsidRPr="00025E9D">
        <w:rPr>
          <w:rFonts w:asciiTheme="minorHAnsi" w:hAnsiTheme="minorHAnsi" w:cstheme="minorHAnsi"/>
        </w:rPr>
        <w:t>Zařízení, následné dodávky a služby jsou podrobně specifikovány v této smlouvě, jejích přílohách a v zadávací dokumentaci veřejné zakázky. Poskytovatel po uzavření smlouvy dodá objednateli zařízení na adresu sídla. Součástí každé dodávky zařízení je instalace, zaškolení obsluhy a předání manuálů. Realizace každé dodávky bude potvrzena předávacím protokolem. Zařízení budou prosté jakýchkoliv faktických či právních vad, budou splňovat veškeré požadavky stanovené příslušnými právními předpisy, hygienickými, zdravotními, jakož i obdobnými normami pro taková zařízení.</w:t>
      </w:r>
    </w:p>
    <w:p w14:paraId="7F23289A" w14:textId="77777777" w:rsidR="00677B6A" w:rsidRPr="00025E9D" w:rsidRDefault="00677B6A" w:rsidP="00677B6A">
      <w:pPr>
        <w:pStyle w:val="Odstavecsmlouvy"/>
        <w:ind w:firstLine="0"/>
        <w:rPr>
          <w:rFonts w:asciiTheme="minorHAnsi" w:hAnsiTheme="minorHAnsi" w:cstheme="minorHAnsi"/>
        </w:rPr>
      </w:pPr>
    </w:p>
    <w:p w14:paraId="5830364A" w14:textId="63859ED7" w:rsidR="00E93A56" w:rsidRPr="00025E9D" w:rsidRDefault="00E93A56" w:rsidP="00E93A56">
      <w:pPr>
        <w:pStyle w:val="Odstavecsmlouvy"/>
        <w:numPr>
          <w:ilvl w:val="1"/>
          <w:numId w:val="36"/>
        </w:numPr>
        <w:rPr>
          <w:rFonts w:asciiTheme="minorHAnsi" w:hAnsiTheme="minorHAnsi" w:cstheme="minorHAnsi"/>
        </w:rPr>
      </w:pPr>
      <w:r w:rsidRPr="00025E9D">
        <w:rPr>
          <w:rFonts w:asciiTheme="minorHAnsi" w:hAnsiTheme="minorHAnsi" w:cstheme="minorHAnsi"/>
        </w:rPr>
        <w:t>Následnými dodávkami a službami s nájmem spojenými se rozumí poskytnutí dodávek tonerů, spotřebního materiálu nebo servisních služeb na základě výzvy objednatele.</w:t>
      </w:r>
    </w:p>
    <w:p w14:paraId="0F81C78B" w14:textId="77777777" w:rsidR="007507D1" w:rsidRPr="00025E9D" w:rsidRDefault="007507D1" w:rsidP="007507D1">
      <w:pPr>
        <w:pStyle w:val="Odstavecseseznamem"/>
        <w:rPr>
          <w:rFonts w:asciiTheme="minorHAnsi" w:hAnsiTheme="minorHAnsi" w:cstheme="minorHAnsi"/>
        </w:rPr>
      </w:pPr>
    </w:p>
    <w:p w14:paraId="00D0D41A" w14:textId="7384A607" w:rsidR="007507D1" w:rsidRPr="00025E9D" w:rsidRDefault="007507D1" w:rsidP="007507D1">
      <w:pPr>
        <w:pStyle w:val="Odstavecsmlouvy"/>
        <w:numPr>
          <w:ilvl w:val="1"/>
          <w:numId w:val="36"/>
        </w:numPr>
        <w:rPr>
          <w:rFonts w:asciiTheme="minorHAnsi" w:hAnsiTheme="minorHAnsi" w:cstheme="minorHAnsi"/>
        </w:rPr>
      </w:pPr>
      <w:r w:rsidRPr="00025E9D">
        <w:rPr>
          <w:rFonts w:asciiTheme="minorHAnsi" w:hAnsiTheme="minorHAnsi" w:cstheme="minorHAnsi"/>
        </w:rPr>
        <w:t xml:space="preserve">Objednatel se zavazuje za služby dle této smlouvy zaplatit poskytovateli nájemné za nájem zařízení a cenu za plnění ve výši dle přílohy č. </w:t>
      </w:r>
      <w:r w:rsidR="00695DF7" w:rsidRPr="00025E9D">
        <w:rPr>
          <w:rFonts w:asciiTheme="minorHAnsi" w:hAnsiTheme="minorHAnsi" w:cstheme="minorHAnsi"/>
        </w:rPr>
        <w:t>2</w:t>
      </w:r>
      <w:r w:rsidRPr="00025E9D">
        <w:rPr>
          <w:rFonts w:asciiTheme="minorHAnsi" w:hAnsiTheme="minorHAnsi" w:cstheme="minorHAnsi"/>
        </w:rPr>
        <w:t xml:space="preserve">. </w:t>
      </w:r>
    </w:p>
    <w:p w14:paraId="224686EF" w14:textId="77777777" w:rsidR="007507D1" w:rsidRPr="00025E9D" w:rsidRDefault="007507D1" w:rsidP="007507D1">
      <w:pPr>
        <w:pStyle w:val="Odstavecsmlouvy"/>
        <w:ind w:firstLine="0"/>
        <w:rPr>
          <w:rFonts w:asciiTheme="minorHAnsi" w:hAnsiTheme="minorHAnsi" w:cstheme="minorHAnsi"/>
        </w:rPr>
      </w:pPr>
    </w:p>
    <w:p w14:paraId="66658A30" w14:textId="77777777" w:rsidR="007507D1" w:rsidRPr="00025E9D" w:rsidRDefault="007507D1" w:rsidP="007507D1">
      <w:pPr>
        <w:pStyle w:val="Odstavecsmlouvy"/>
        <w:numPr>
          <w:ilvl w:val="1"/>
          <w:numId w:val="36"/>
        </w:numPr>
        <w:spacing w:after="240"/>
        <w:rPr>
          <w:rFonts w:asciiTheme="minorHAnsi" w:hAnsiTheme="minorHAnsi" w:cstheme="minorHAnsi"/>
        </w:rPr>
      </w:pPr>
      <w:r w:rsidRPr="00025E9D">
        <w:rPr>
          <w:rFonts w:asciiTheme="minorHAnsi" w:hAnsiTheme="minorHAnsi" w:cstheme="minorHAnsi"/>
        </w:rPr>
        <w:t>Poskytovatel určuje své zástupce</w:t>
      </w:r>
    </w:p>
    <w:p w14:paraId="60733BBD" w14:textId="06CEDDDE" w:rsidR="007507D1" w:rsidRPr="00025E9D" w:rsidRDefault="007507D1" w:rsidP="007507D1">
      <w:pPr>
        <w:pStyle w:val="Odstavecsmlouvy"/>
        <w:numPr>
          <w:ilvl w:val="0"/>
          <w:numId w:val="51"/>
        </w:numPr>
        <w:rPr>
          <w:rFonts w:asciiTheme="minorHAnsi" w:hAnsiTheme="minorHAnsi" w:cstheme="minorHAnsi"/>
        </w:rPr>
      </w:pPr>
      <w:r w:rsidRPr="00025E9D">
        <w:rPr>
          <w:rFonts w:asciiTheme="minorHAnsi" w:hAnsiTheme="minorHAnsi" w:cstheme="minorHAnsi"/>
        </w:rPr>
        <w:t xml:space="preserve">Pro jednání s objednatelem [doplní </w:t>
      </w:r>
      <w:r w:rsidR="00A04AE1" w:rsidRPr="00025E9D">
        <w:rPr>
          <w:rFonts w:asciiTheme="minorHAnsi" w:hAnsiTheme="minorHAnsi" w:cstheme="minorHAnsi"/>
        </w:rPr>
        <w:t>poskytovatel</w:t>
      </w:r>
      <w:r w:rsidRPr="00025E9D">
        <w:rPr>
          <w:rFonts w:asciiTheme="minorHAnsi" w:hAnsiTheme="minorHAnsi" w:cstheme="minorHAnsi"/>
        </w:rPr>
        <w:t xml:space="preserve"> – jméno a příjmení, telefon, e-mail]</w:t>
      </w:r>
    </w:p>
    <w:p w14:paraId="068DFD00" w14:textId="77777777" w:rsidR="007507D1" w:rsidRPr="00025E9D" w:rsidRDefault="007507D1" w:rsidP="007507D1">
      <w:pPr>
        <w:pStyle w:val="Odstavecsmlouvy"/>
        <w:ind w:left="1287" w:firstLine="0"/>
        <w:rPr>
          <w:rFonts w:asciiTheme="minorHAnsi" w:hAnsiTheme="minorHAnsi" w:cstheme="minorHAnsi"/>
        </w:rPr>
      </w:pPr>
    </w:p>
    <w:p w14:paraId="3FC7A0F8" w14:textId="3001C074" w:rsidR="007507D1" w:rsidRPr="00025E9D" w:rsidRDefault="007507D1" w:rsidP="007507D1">
      <w:pPr>
        <w:pStyle w:val="Odstavecsmlouvy"/>
        <w:numPr>
          <w:ilvl w:val="0"/>
          <w:numId w:val="51"/>
        </w:numPr>
        <w:rPr>
          <w:rFonts w:asciiTheme="minorHAnsi" w:hAnsiTheme="minorHAnsi" w:cstheme="minorHAnsi"/>
        </w:rPr>
      </w:pPr>
      <w:r w:rsidRPr="00025E9D">
        <w:rPr>
          <w:rFonts w:asciiTheme="minorHAnsi" w:hAnsiTheme="minorHAnsi" w:cstheme="minorHAnsi"/>
        </w:rPr>
        <w:t xml:space="preserve">Pro objednávku tonerů [doplní </w:t>
      </w:r>
      <w:r w:rsidR="00A04AE1" w:rsidRPr="00025E9D">
        <w:rPr>
          <w:rFonts w:asciiTheme="minorHAnsi" w:hAnsiTheme="minorHAnsi" w:cstheme="minorHAnsi"/>
        </w:rPr>
        <w:t xml:space="preserve">poskytovatel </w:t>
      </w:r>
      <w:r w:rsidRPr="00025E9D">
        <w:rPr>
          <w:rFonts w:asciiTheme="minorHAnsi" w:hAnsiTheme="minorHAnsi" w:cstheme="minorHAnsi"/>
        </w:rPr>
        <w:t>– jméno a příjmení, telefon, e-mail, web]</w:t>
      </w:r>
    </w:p>
    <w:p w14:paraId="24373661" w14:textId="77777777" w:rsidR="007507D1" w:rsidRPr="00025E9D" w:rsidRDefault="007507D1" w:rsidP="007507D1">
      <w:pPr>
        <w:pStyle w:val="Odstavecsmlouvy"/>
        <w:ind w:left="1287" w:firstLine="0"/>
        <w:rPr>
          <w:rFonts w:asciiTheme="minorHAnsi" w:hAnsiTheme="minorHAnsi" w:cstheme="minorHAnsi"/>
        </w:rPr>
      </w:pPr>
    </w:p>
    <w:p w14:paraId="687725BB" w14:textId="20AA6018" w:rsidR="007507D1" w:rsidRPr="00025E9D" w:rsidRDefault="007507D1" w:rsidP="007507D1">
      <w:pPr>
        <w:pStyle w:val="Odstavecsmlouvy"/>
        <w:numPr>
          <w:ilvl w:val="0"/>
          <w:numId w:val="51"/>
        </w:numPr>
        <w:rPr>
          <w:rFonts w:asciiTheme="minorHAnsi" w:hAnsiTheme="minorHAnsi" w:cstheme="minorHAnsi"/>
        </w:rPr>
      </w:pPr>
      <w:r w:rsidRPr="00025E9D">
        <w:rPr>
          <w:rFonts w:asciiTheme="minorHAnsi" w:hAnsiTheme="minorHAnsi" w:cstheme="minorHAnsi"/>
        </w:rPr>
        <w:t xml:space="preserve">Pro hlášení poruch [doplní </w:t>
      </w:r>
      <w:r w:rsidR="00A04AE1" w:rsidRPr="00025E9D">
        <w:rPr>
          <w:rFonts w:asciiTheme="minorHAnsi" w:hAnsiTheme="minorHAnsi" w:cstheme="minorHAnsi"/>
        </w:rPr>
        <w:t xml:space="preserve">poskytovatel </w:t>
      </w:r>
      <w:r w:rsidRPr="00025E9D">
        <w:rPr>
          <w:rFonts w:asciiTheme="minorHAnsi" w:hAnsiTheme="minorHAnsi" w:cstheme="minorHAnsi"/>
        </w:rPr>
        <w:t>– jméno a příjmení, telefon, e-mail, web]</w:t>
      </w:r>
    </w:p>
    <w:p w14:paraId="3572C87A" w14:textId="77777777" w:rsidR="007507D1" w:rsidRPr="00025E9D" w:rsidRDefault="007507D1" w:rsidP="007507D1">
      <w:pPr>
        <w:pStyle w:val="Odstavecsmlouvy"/>
        <w:ind w:firstLine="0"/>
        <w:rPr>
          <w:rFonts w:asciiTheme="minorHAnsi" w:hAnsiTheme="minorHAnsi" w:cstheme="minorHAnsi"/>
        </w:rPr>
      </w:pPr>
    </w:p>
    <w:p w14:paraId="0FB0CC91" w14:textId="77777777" w:rsidR="00F77F9D" w:rsidRPr="00025E9D" w:rsidRDefault="00F77F9D" w:rsidP="00F77F9D">
      <w:pPr>
        <w:jc w:val="center"/>
        <w:rPr>
          <w:rFonts w:asciiTheme="minorHAnsi" w:hAnsiTheme="minorHAnsi" w:cstheme="minorHAnsi"/>
          <w:b/>
          <w:bCs/>
          <w:sz w:val="22"/>
          <w:szCs w:val="22"/>
        </w:rPr>
      </w:pPr>
    </w:p>
    <w:p w14:paraId="3A2EFFBE" w14:textId="0A41F573" w:rsidR="00F77F9D" w:rsidRPr="00025E9D" w:rsidRDefault="00380589" w:rsidP="00380589">
      <w:pPr>
        <w:pStyle w:val="Nadpis3"/>
        <w:numPr>
          <w:ilvl w:val="0"/>
          <w:numId w:val="36"/>
        </w:numPr>
        <w:ind w:left="0" w:firstLine="0"/>
        <w:jc w:val="center"/>
        <w:rPr>
          <w:rFonts w:asciiTheme="minorHAnsi" w:hAnsiTheme="minorHAnsi" w:cstheme="minorHAnsi"/>
          <w:sz w:val="22"/>
          <w:szCs w:val="22"/>
        </w:rPr>
      </w:pPr>
      <w:r w:rsidRPr="00025E9D">
        <w:rPr>
          <w:rFonts w:asciiTheme="minorHAnsi" w:hAnsiTheme="minorHAnsi" w:cstheme="minorHAnsi"/>
          <w:sz w:val="22"/>
          <w:szCs w:val="22"/>
        </w:rPr>
        <w:t>Práva a povinnosti smluvních stran</w:t>
      </w:r>
    </w:p>
    <w:p w14:paraId="2E5D4821" w14:textId="77777777" w:rsidR="00DA0D7B" w:rsidRPr="00025E9D" w:rsidRDefault="00DA0D7B" w:rsidP="00DA0D7B">
      <w:pPr>
        <w:pStyle w:val="Odstavecsmlouvy"/>
        <w:numPr>
          <w:ilvl w:val="1"/>
          <w:numId w:val="36"/>
        </w:numPr>
        <w:rPr>
          <w:rFonts w:asciiTheme="minorHAnsi" w:hAnsiTheme="minorHAnsi" w:cstheme="minorHAnsi"/>
        </w:rPr>
      </w:pPr>
      <w:r w:rsidRPr="00025E9D">
        <w:rPr>
          <w:rFonts w:asciiTheme="minorHAnsi" w:hAnsiTheme="minorHAnsi" w:cstheme="minorHAnsi"/>
        </w:rPr>
        <w:t>Poskytovatel odpovídá za realizaci služeb v požadované kvalitě, dle zadávacích podmínek příslušné veřejné zakázky a v souladu s požadavky objednatele a ve stanovených termínech.</w:t>
      </w:r>
    </w:p>
    <w:p w14:paraId="4EF28B98" w14:textId="49E2351D" w:rsidR="005A70DF" w:rsidRPr="00025E9D" w:rsidRDefault="005A70DF" w:rsidP="005A70DF">
      <w:pPr>
        <w:pStyle w:val="Odstavecsmlouvy"/>
        <w:rPr>
          <w:rFonts w:asciiTheme="minorHAnsi" w:hAnsiTheme="minorHAnsi" w:cstheme="minorHAnsi"/>
          <w:color w:val="FF0000"/>
        </w:rPr>
      </w:pPr>
    </w:p>
    <w:p w14:paraId="41637FFE" w14:textId="77777777" w:rsidR="00DA0D7B" w:rsidRPr="00025E9D" w:rsidRDefault="00DA0D7B" w:rsidP="00DA0D7B">
      <w:pPr>
        <w:pStyle w:val="Odstavecsmlouvy"/>
        <w:numPr>
          <w:ilvl w:val="1"/>
          <w:numId w:val="36"/>
        </w:numPr>
        <w:rPr>
          <w:rFonts w:asciiTheme="minorHAnsi" w:hAnsiTheme="minorHAnsi" w:cstheme="minorHAnsi"/>
        </w:rPr>
      </w:pPr>
      <w:r w:rsidRPr="00025E9D">
        <w:rPr>
          <w:rFonts w:asciiTheme="minorHAnsi" w:hAnsiTheme="minorHAnsi" w:cstheme="minorHAnsi"/>
        </w:rPr>
        <w:t>Poskytovatel je povinen oznámit objednateli změny poddodavatelů podílejících se na plnění smlouvy oproti osobám uvedených v nabídce podané poskytovatelem v rámci veřejné zakázky s tím, že poskytovatel je povinen písemně objednatele požádat a zdůvodnit potřebu změny, event. rozšíření okruhu těchto osob.</w:t>
      </w:r>
    </w:p>
    <w:p w14:paraId="521278F8" w14:textId="77777777" w:rsidR="005A70DF" w:rsidRPr="00025E9D" w:rsidRDefault="005A70DF" w:rsidP="005A70DF">
      <w:pPr>
        <w:pStyle w:val="Odstavecseseznamem"/>
        <w:rPr>
          <w:rFonts w:asciiTheme="minorHAnsi" w:hAnsiTheme="minorHAnsi" w:cstheme="minorHAnsi"/>
          <w:color w:val="FF0000"/>
        </w:rPr>
      </w:pPr>
    </w:p>
    <w:p w14:paraId="0BAC5E16" w14:textId="77777777" w:rsidR="00657ACE" w:rsidRPr="00025E9D" w:rsidRDefault="00657ACE" w:rsidP="00657ACE">
      <w:pPr>
        <w:pStyle w:val="Odstavecsmlouvy"/>
        <w:numPr>
          <w:ilvl w:val="1"/>
          <w:numId w:val="36"/>
        </w:numPr>
        <w:rPr>
          <w:rFonts w:asciiTheme="minorHAnsi" w:hAnsiTheme="minorHAnsi" w:cstheme="minorHAnsi"/>
        </w:rPr>
      </w:pPr>
      <w:r w:rsidRPr="00025E9D">
        <w:rPr>
          <w:rFonts w:asciiTheme="minorHAnsi" w:hAnsiTheme="minorHAnsi" w:cstheme="minorHAnsi"/>
        </w:rPr>
        <w:t>Poskytovatel je povinen zasílat objednateli ke každému ukončenému kalendářnímu roku platnosti této smlouvy elektronicky celkový přehled dodávek podle této smlouvy poskytnutých objednateli s uvedením alespoň následujících informací:</w:t>
      </w:r>
    </w:p>
    <w:p w14:paraId="349F90B6" w14:textId="77777777" w:rsidR="005A70DF" w:rsidRPr="00025E9D" w:rsidRDefault="005A70DF" w:rsidP="005A70DF">
      <w:pPr>
        <w:pStyle w:val="Odstavecseseznamem"/>
        <w:rPr>
          <w:rFonts w:asciiTheme="minorHAnsi" w:hAnsiTheme="minorHAnsi" w:cstheme="minorHAnsi"/>
        </w:rPr>
      </w:pPr>
    </w:p>
    <w:p w14:paraId="56934573" w14:textId="2FDCFD75" w:rsidR="00657ACE" w:rsidRPr="00025E9D" w:rsidRDefault="00657ACE" w:rsidP="00657ACE">
      <w:pPr>
        <w:pStyle w:val="Zkladntext"/>
        <w:numPr>
          <w:ilvl w:val="0"/>
          <w:numId w:val="53"/>
        </w:numPr>
        <w:spacing w:line="276" w:lineRule="auto"/>
        <w:ind w:left="714" w:hanging="357"/>
        <w:jc w:val="both"/>
        <w:rPr>
          <w:rFonts w:asciiTheme="minorHAnsi" w:hAnsiTheme="minorHAnsi" w:cstheme="minorHAnsi"/>
          <w:b w:val="0"/>
          <w:bCs w:val="0"/>
          <w:sz w:val="22"/>
          <w:szCs w:val="22"/>
        </w:rPr>
      </w:pPr>
      <w:r w:rsidRPr="00025E9D">
        <w:rPr>
          <w:rFonts w:asciiTheme="minorHAnsi" w:hAnsiTheme="minorHAnsi" w:cstheme="minorHAnsi"/>
          <w:b w:val="0"/>
          <w:bCs w:val="0"/>
          <w:sz w:val="22"/>
          <w:szCs w:val="22"/>
        </w:rPr>
        <w:t>fakturované objemy stránek na jednotlivých zařízeních po měsících</w:t>
      </w:r>
      <w:r w:rsidR="00734B81" w:rsidRPr="00025E9D">
        <w:rPr>
          <w:rFonts w:asciiTheme="minorHAnsi" w:hAnsiTheme="minorHAnsi" w:cstheme="minorHAnsi"/>
          <w:b w:val="0"/>
          <w:bCs w:val="0"/>
          <w:sz w:val="22"/>
          <w:szCs w:val="22"/>
        </w:rPr>
        <w:t xml:space="preserve"> podle skutečného počtu vytištěných stránek</w:t>
      </w:r>
      <w:r w:rsidRPr="00025E9D">
        <w:rPr>
          <w:rFonts w:asciiTheme="minorHAnsi" w:hAnsiTheme="minorHAnsi" w:cstheme="minorHAnsi"/>
          <w:b w:val="0"/>
          <w:bCs w:val="0"/>
          <w:sz w:val="22"/>
          <w:szCs w:val="22"/>
        </w:rPr>
        <w:t xml:space="preserve">. </w:t>
      </w:r>
    </w:p>
    <w:p w14:paraId="5FF54E95" w14:textId="77777777" w:rsidR="00657ACE" w:rsidRPr="00025E9D" w:rsidRDefault="00657ACE" w:rsidP="005A70DF">
      <w:pPr>
        <w:pStyle w:val="Odstavecseseznamem"/>
        <w:rPr>
          <w:rFonts w:asciiTheme="minorHAnsi" w:hAnsiTheme="minorHAnsi" w:cstheme="minorHAnsi"/>
        </w:rPr>
      </w:pPr>
    </w:p>
    <w:p w14:paraId="4ABF807A" w14:textId="6B3AE184" w:rsidR="003673C6" w:rsidRPr="00025E9D" w:rsidRDefault="003673C6" w:rsidP="003673C6">
      <w:pPr>
        <w:pStyle w:val="Odstavecsmlouvy"/>
        <w:numPr>
          <w:ilvl w:val="1"/>
          <w:numId w:val="36"/>
        </w:numPr>
        <w:spacing w:after="240"/>
        <w:rPr>
          <w:rFonts w:asciiTheme="minorHAnsi" w:hAnsiTheme="minorHAnsi" w:cstheme="minorHAnsi"/>
        </w:rPr>
      </w:pPr>
      <w:r w:rsidRPr="00025E9D">
        <w:rPr>
          <w:rFonts w:asciiTheme="minorHAnsi" w:hAnsiTheme="minorHAnsi" w:cstheme="minorHAnsi"/>
        </w:rPr>
        <w:lastRenderedPageBreak/>
        <w:t xml:space="preserve">Objednatel je povinen zařízení po sjednanou dobu užívat řádně a v souladu s účelem, pro který jsou určena. V této souvislosti je objednatel povinen užívat zařízení podle instrukcí obsažených v návodu pro použití a v souladu s technickou specifikací zařízení. Objednatel je povinen pro zařízení používat pouze spotřební materiál a tonery dodané poskytovatelem. </w:t>
      </w:r>
    </w:p>
    <w:p w14:paraId="27ACD09D" w14:textId="77777777" w:rsidR="003673C6" w:rsidRPr="00025E9D" w:rsidRDefault="003673C6" w:rsidP="003673C6">
      <w:pPr>
        <w:pStyle w:val="Odstavecsmlouvy"/>
        <w:numPr>
          <w:ilvl w:val="1"/>
          <w:numId w:val="36"/>
        </w:numPr>
        <w:spacing w:after="240"/>
        <w:rPr>
          <w:rFonts w:asciiTheme="minorHAnsi" w:hAnsiTheme="minorHAnsi" w:cstheme="minorHAnsi"/>
        </w:rPr>
      </w:pPr>
      <w:r w:rsidRPr="00025E9D">
        <w:rPr>
          <w:rFonts w:asciiTheme="minorHAnsi" w:hAnsiTheme="minorHAnsi" w:cstheme="minorHAnsi"/>
        </w:rPr>
        <w:t>Objednatel je povinen zařízení chránit před poškozením, ztrátou nebo zničením. Objednatel nese plnou odpovědnost za škodu na zařízení vzniklou v důsledku jeho poškození, ztráty nebo zničení, bez ohledu na to, zda škoda byla způsobena objednatelem nebo třetími osobami, ledaže by ke škodě došlo v důsledku nepředvídatelné a neodvratitelné události (vyšší moc) anebo v důsledku konání poskytovatele.</w:t>
      </w:r>
    </w:p>
    <w:p w14:paraId="179AA8C7" w14:textId="77777777" w:rsidR="003673C6" w:rsidRPr="00025E9D" w:rsidRDefault="003673C6" w:rsidP="003673C6">
      <w:pPr>
        <w:pStyle w:val="Odstavecsmlouvy"/>
        <w:numPr>
          <w:ilvl w:val="1"/>
          <w:numId w:val="36"/>
        </w:numPr>
        <w:rPr>
          <w:rFonts w:asciiTheme="minorHAnsi" w:hAnsiTheme="minorHAnsi" w:cstheme="minorHAnsi"/>
        </w:rPr>
      </w:pPr>
      <w:r w:rsidRPr="00025E9D">
        <w:rPr>
          <w:rFonts w:asciiTheme="minorHAnsi" w:hAnsiTheme="minorHAnsi" w:cstheme="minorHAnsi"/>
        </w:rPr>
        <w:t>Při předčasném ukončení smluvního vztahu je objednatel povinen vrátit zařízení poskytovateli ve stavu, v jakém jej převzal, s přihlédnutím k obvyklému opotřebení.</w:t>
      </w:r>
    </w:p>
    <w:p w14:paraId="52778ADB" w14:textId="77777777" w:rsidR="003673C6" w:rsidRPr="00025E9D" w:rsidRDefault="003673C6" w:rsidP="003673C6">
      <w:pPr>
        <w:pStyle w:val="Odstavecsmlouvy"/>
        <w:ind w:firstLine="0"/>
        <w:rPr>
          <w:rFonts w:asciiTheme="minorHAnsi" w:hAnsiTheme="minorHAnsi" w:cstheme="minorHAnsi"/>
        </w:rPr>
      </w:pPr>
    </w:p>
    <w:p w14:paraId="54E8A67B" w14:textId="77777777" w:rsidR="00657ACE" w:rsidRPr="00025E9D" w:rsidRDefault="00657ACE" w:rsidP="005A70DF">
      <w:pPr>
        <w:pStyle w:val="Odstavecseseznamem"/>
        <w:rPr>
          <w:rFonts w:asciiTheme="minorHAnsi" w:hAnsiTheme="minorHAnsi" w:cstheme="minorHAnsi"/>
        </w:rPr>
      </w:pPr>
    </w:p>
    <w:p w14:paraId="213985B7" w14:textId="64547952" w:rsidR="00F77F9D" w:rsidRPr="00025E9D" w:rsidRDefault="00F77F9D" w:rsidP="00615621">
      <w:pPr>
        <w:pStyle w:val="Nadpis1"/>
        <w:numPr>
          <w:ilvl w:val="0"/>
          <w:numId w:val="36"/>
        </w:numPr>
        <w:ind w:left="0" w:firstLine="0"/>
        <w:jc w:val="center"/>
        <w:rPr>
          <w:rFonts w:asciiTheme="minorHAnsi" w:hAnsiTheme="minorHAnsi" w:cstheme="minorHAnsi"/>
          <w:sz w:val="22"/>
          <w:szCs w:val="22"/>
        </w:rPr>
      </w:pPr>
      <w:r w:rsidRPr="00025E9D">
        <w:rPr>
          <w:rFonts w:asciiTheme="minorHAnsi" w:hAnsiTheme="minorHAnsi" w:cstheme="minorHAnsi"/>
          <w:sz w:val="22"/>
          <w:szCs w:val="22"/>
        </w:rPr>
        <w:t>Do</w:t>
      </w:r>
      <w:r w:rsidR="00615621" w:rsidRPr="00025E9D">
        <w:rPr>
          <w:rFonts w:asciiTheme="minorHAnsi" w:hAnsiTheme="minorHAnsi" w:cstheme="minorHAnsi"/>
          <w:sz w:val="22"/>
          <w:szCs w:val="22"/>
        </w:rPr>
        <w:t>ba plnění</w:t>
      </w:r>
      <w:r w:rsidR="00701D81" w:rsidRPr="00025E9D">
        <w:rPr>
          <w:rFonts w:asciiTheme="minorHAnsi" w:hAnsiTheme="minorHAnsi" w:cstheme="minorHAnsi"/>
          <w:sz w:val="22"/>
          <w:szCs w:val="22"/>
        </w:rPr>
        <w:t xml:space="preserve"> </w:t>
      </w:r>
      <w:r w:rsidR="005405DB" w:rsidRPr="00025E9D">
        <w:rPr>
          <w:rFonts w:asciiTheme="minorHAnsi" w:hAnsiTheme="minorHAnsi" w:cstheme="minorHAnsi"/>
          <w:sz w:val="22"/>
          <w:szCs w:val="22"/>
        </w:rPr>
        <w:t>smlouvy</w:t>
      </w:r>
    </w:p>
    <w:p w14:paraId="12D9E6E4" w14:textId="42042838" w:rsidR="00701D81" w:rsidRPr="00025E9D" w:rsidRDefault="00861DC4" w:rsidP="00701D81">
      <w:pPr>
        <w:pStyle w:val="Odstavecsmlouvy"/>
        <w:numPr>
          <w:ilvl w:val="1"/>
          <w:numId w:val="36"/>
        </w:numPr>
        <w:rPr>
          <w:rFonts w:asciiTheme="minorHAnsi" w:hAnsiTheme="minorHAnsi" w:cstheme="minorHAnsi"/>
        </w:rPr>
      </w:pPr>
      <w:r w:rsidRPr="00025E9D">
        <w:rPr>
          <w:rFonts w:asciiTheme="minorHAnsi" w:hAnsiTheme="minorHAnsi" w:cstheme="minorHAnsi"/>
        </w:rPr>
        <w:t>Tato smlouva nabývá platnosti okamžikem jejího podpisu poslední smluvní stranou a účinnosti podle ustanovení § 6 zákona č. 340/2015 Sb. o registru smluv.</w:t>
      </w:r>
    </w:p>
    <w:p w14:paraId="0114382F" w14:textId="77777777" w:rsidR="008C37DB" w:rsidRPr="00025E9D" w:rsidRDefault="008C37DB" w:rsidP="008C37DB">
      <w:pPr>
        <w:pStyle w:val="Odstavecsmlouvy"/>
        <w:ind w:left="0" w:firstLine="0"/>
        <w:rPr>
          <w:rFonts w:asciiTheme="minorHAnsi" w:hAnsiTheme="minorHAnsi" w:cstheme="minorHAnsi"/>
          <w:color w:val="FF0000"/>
        </w:rPr>
      </w:pPr>
    </w:p>
    <w:p w14:paraId="49910561" w14:textId="77CAF225" w:rsidR="008C37DB" w:rsidRPr="00025E9D" w:rsidRDefault="00BF2343" w:rsidP="00BF2343">
      <w:pPr>
        <w:pStyle w:val="Odstavecsmlouvy"/>
        <w:numPr>
          <w:ilvl w:val="1"/>
          <w:numId w:val="36"/>
        </w:numPr>
        <w:rPr>
          <w:rFonts w:asciiTheme="minorHAnsi" w:hAnsiTheme="minorHAnsi" w:cstheme="minorHAnsi"/>
        </w:rPr>
      </w:pPr>
      <w:r w:rsidRPr="00025E9D">
        <w:rPr>
          <w:rFonts w:asciiTheme="minorHAnsi" w:hAnsiTheme="minorHAnsi" w:cstheme="minorHAnsi"/>
        </w:rPr>
        <w:t>Tato smlouva je uzavřena na dobu určitou a to na 60 měsíců.</w:t>
      </w:r>
    </w:p>
    <w:p w14:paraId="407E4A53" w14:textId="77777777" w:rsidR="00BF2343" w:rsidRPr="00025E9D" w:rsidRDefault="00BF2343" w:rsidP="00BF2343">
      <w:pPr>
        <w:pStyle w:val="Odstavecseseznamem"/>
        <w:rPr>
          <w:rFonts w:asciiTheme="minorHAnsi" w:hAnsiTheme="minorHAnsi" w:cstheme="minorHAnsi"/>
        </w:rPr>
      </w:pPr>
    </w:p>
    <w:p w14:paraId="6ABC162D" w14:textId="608E1EC9" w:rsidR="00615621" w:rsidRPr="00025E9D" w:rsidRDefault="00615621" w:rsidP="00701D81">
      <w:pPr>
        <w:pStyle w:val="Odstavecsmlouvy"/>
        <w:ind w:left="0" w:firstLine="0"/>
        <w:rPr>
          <w:rFonts w:asciiTheme="minorHAnsi" w:hAnsiTheme="minorHAnsi" w:cstheme="minorHAnsi"/>
        </w:rPr>
      </w:pPr>
      <w:r w:rsidRPr="00025E9D">
        <w:rPr>
          <w:rFonts w:asciiTheme="minorHAnsi" w:hAnsiTheme="minorHAnsi" w:cstheme="minorHAnsi"/>
        </w:rPr>
        <w:t xml:space="preserve">  </w:t>
      </w:r>
    </w:p>
    <w:p w14:paraId="27BFA7E8" w14:textId="24C83826" w:rsidR="00F23D2E" w:rsidRPr="00025E9D" w:rsidRDefault="00701D81" w:rsidP="00F23D2E">
      <w:pPr>
        <w:pStyle w:val="Nadpis1"/>
        <w:numPr>
          <w:ilvl w:val="0"/>
          <w:numId w:val="36"/>
        </w:numPr>
        <w:ind w:left="0" w:firstLine="0"/>
        <w:jc w:val="center"/>
        <w:rPr>
          <w:rFonts w:asciiTheme="minorHAnsi" w:hAnsiTheme="minorHAnsi" w:cstheme="minorHAnsi"/>
          <w:sz w:val="22"/>
          <w:szCs w:val="22"/>
        </w:rPr>
      </w:pPr>
      <w:r w:rsidRPr="00025E9D">
        <w:rPr>
          <w:rFonts w:asciiTheme="minorHAnsi" w:hAnsiTheme="minorHAnsi" w:cstheme="minorHAnsi"/>
          <w:sz w:val="22"/>
          <w:szCs w:val="22"/>
        </w:rPr>
        <w:t>Místo plnění</w:t>
      </w:r>
      <w:r w:rsidR="0043082D" w:rsidRPr="00025E9D">
        <w:rPr>
          <w:rFonts w:asciiTheme="minorHAnsi" w:hAnsiTheme="minorHAnsi" w:cstheme="minorHAnsi"/>
          <w:sz w:val="22"/>
          <w:szCs w:val="22"/>
        </w:rPr>
        <w:t xml:space="preserve"> </w:t>
      </w:r>
    </w:p>
    <w:p w14:paraId="4BA2EBA2" w14:textId="586457B5" w:rsidR="00701D81" w:rsidRPr="00025E9D" w:rsidRDefault="00701D81" w:rsidP="00F23D2E">
      <w:pPr>
        <w:pStyle w:val="Odstavecsmlouvy"/>
        <w:numPr>
          <w:ilvl w:val="1"/>
          <w:numId w:val="36"/>
        </w:numPr>
        <w:rPr>
          <w:rFonts w:asciiTheme="minorHAnsi" w:hAnsiTheme="minorHAnsi" w:cstheme="minorHAnsi"/>
        </w:rPr>
      </w:pPr>
      <w:r w:rsidRPr="00025E9D">
        <w:rPr>
          <w:rFonts w:asciiTheme="minorHAnsi" w:hAnsiTheme="minorHAnsi" w:cstheme="minorHAnsi"/>
        </w:rPr>
        <w:t xml:space="preserve">Místem </w:t>
      </w:r>
      <w:r w:rsidR="006A585D" w:rsidRPr="00025E9D">
        <w:rPr>
          <w:rFonts w:asciiTheme="minorHAnsi" w:eastAsia="Calibri" w:hAnsiTheme="minorHAnsi" w:cstheme="minorHAnsi"/>
        </w:rPr>
        <w:t xml:space="preserve">provádění díla je sídlo objednatele, tj. areál </w:t>
      </w:r>
      <w:r w:rsidR="00356A0C" w:rsidRPr="00025E9D">
        <w:rPr>
          <w:rFonts w:asciiTheme="minorHAnsi" w:eastAsia="Calibri" w:hAnsiTheme="minorHAnsi" w:cstheme="minorHAnsi"/>
        </w:rPr>
        <w:t xml:space="preserve">Nemocnice Znojmo p.o., </w:t>
      </w:r>
      <w:r w:rsidR="006A585D" w:rsidRPr="00025E9D">
        <w:rPr>
          <w:rFonts w:asciiTheme="minorHAnsi" w:eastAsia="Calibri" w:hAnsiTheme="minorHAnsi" w:cstheme="minorHAnsi"/>
        </w:rPr>
        <w:t>MUDr. Jana Janského 11, Znojmo</w:t>
      </w:r>
      <w:r w:rsidRPr="00025E9D">
        <w:rPr>
          <w:rFonts w:asciiTheme="minorHAnsi" w:hAnsiTheme="minorHAnsi" w:cstheme="minorHAnsi"/>
        </w:rPr>
        <w:t xml:space="preserve">. </w:t>
      </w:r>
    </w:p>
    <w:p w14:paraId="252F09E0" w14:textId="77777777" w:rsidR="0043082D" w:rsidRPr="00025E9D" w:rsidRDefault="0043082D" w:rsidP="0043082D">
      <w:pPr>
        <w:pStyle w:val="Odstavecsmlouvy"/>
        <w:ind w:firstLine="0"/>
        <w:rPr>
          <w:rFonts w:asciiTheme="minorHAnsi" w:hAnsiTheme="minorHAnsi" w:cstheme="minorHAnsi"/>
        </w:rPr>
      </w:pPr>
    </w:p>
    <w:p w14:paraId="3DAF5E31" w14:textId="0FB632BF" w:rsidR="00F77F9D" w:rsidRPr="00025E9D" w:rsidRDefault="00F77F9D" w:rsidP="00701D81">
      <w:pPr>
        <w:pStyle w:val="Nadpis1"/>
        <w:numPr>
          <w:ilvl w:val="0"/>
          <w:numId w:val="36"/>
        </w:numPr>
        <w:ind w:left="0" w:firstLine="0"/>
        <w:jc w:val="center"/>
        <w:rPr>
          <w:rFonts w:asciiTheme="minorHAnsi" w:hAnsiTheme="minorHAnsi" w:cstheme="minorHAnsi"/>
          <w:sz w:val="22"/>
          <w:szCs w:val="22"/>
        </w:rPr>
      </w:pPr>
      <w:bookmarkStart w:id="0" w:name="_Ref477351956"/>
      <w:r w:rsidRPr="00025E9D">
        <w:rPr>
          <w:rFonts w:asciiTheme="minorHAnsi" w:hAnsiTheme="minorHAnsi" w:cstheme="minorHAnsi"/>
          <w:sz w:val="22"/>
          <w:szCs w:val="22"/>
        </w:rPr>
        <w:t>Cena</w:t>
      </w:r>
      <w:r w:rsidR="00701D81" w:rsidRPr="00025E9D">
        <w:rPr>
          <w:rFonts w:asciiTheme="minorHAnsi" w:hAnsiTheme="minorHAnsi" w:cstheme="minorHAnsi"/>
          <w:sz w:val="22"/>
          <w:szCs w:val="22"/>
        </w:rPr>
        <w:t xml:space="preserve"> </w:t>
      </w:r>
      <w:r w:rsidR="004D522D" w:rsidRPr="00025E9D">
        <w:rPr>
          <w:rFonts w:asciiTheme="minorHAnsi" w:hAnsiTheme="minorHAnsi" w:cstheme="minorHAnsi"/>
          <w:sz w:val="22"/>
          <w:szCs w:val="22"/>
        </w:rPr>
        <w:t>plnění</w:t>
      </w:r>
      <w:r w:rsidRPr="00025E9D">
        <w:rPr>
          <w:rFonts w:asciiTheme="minorHAnsi" w:hAnsiTheme="minorHAnsi" w:cstheme="minorHAnsi"/>
          <w:sz w:val="22"/>
          <w:szCs w:val="22"/>
        </w:rPr>
        <w:t xml:space="preserve"> a platební podmínky</w:t>
      </w:r>
      <w:bookmarkEnd w:id="0"/>
    </w:p>
    <w:p w14:paraId="3C50F205" w14:textId="77777777" w:rsidR="0091222B" w:rsidRPr="00025E9D" w:rsidRDefault="0091222B" w:rsidP="0091222B">
      <w:pPr>
        <w:pStyle w:val="Odstavecsmlouvy"/>
        <w:numPr>
          <w:ilvl w:val="1"/>
          <w:numId w:val="36"/>
        </w:numPr>
        <w:spacing w:after="240"/>
        <w:rPr>
          <w:rFonts w:asciiTheme="minorHAnsi" w:hAnsiTheme="minorHAnsi" w:cstheme="minorHAnsi"/>
        </w:rPr>
      </w:pPr>
      <w:r w:rsidRPr="00025E9D">
        <w:rPr>
          <w:rFonts w:asciiTheme="minorHAnsi" w:hAnsiTheme="minorHAnsi" w:cstheme="minorHAnsi"/>
        </w:rPr>
        <w:t xml:space="preserve">Cena za poskytování služeb poskytovatelem objednateli dle této smlouvy je stanovena dohodou smluvních stran na základě nabídky poskytovatele v rámci příslušné veřejné zakázky. Každá dílčí cena je stanovena jako maximální a její změna je možná pouze z důvodu dle odst. 2. Veškeré ceny jsou uváděny v českých korunách, jsou v nich obsaženy veškeré náklady spojené s realizací požadovaného plnění po celou dobu účinnosti této smlouvy. </w:t>
      </w:r>
    </w:p>
    <w:p w14:paraId="77351B63" w14:textId="77777777" w:rsidR="0091222B" w:rsidRPr="00025E9D" w:rsidRDefault="0091222B" w:rsidP="0091222B">
      <w:pPr>
        <w:pStyle w:val="Odstavecsmlouvy"/>
        <w:numPr>
          <w:ilvl w:val="1"/>
          <w:numId w:val="36"/>
        </w:numPr>
        <w:spacing w:after="240"/>
        <w:rPr>
          <w:rFonts w:asciiTheme="minorHAnsi" w:hAnsiTheme="minorHAnsi" w:cstheme="minorHAnsi"/>
        </w:rPr>
      </w:pPr>
      <w:r w:rsidRPr="00025E9D">
        <w:rPr>
          <w:rFonts w:asciiTheme="minorHAnsi" w:hAnsiTheme="minorHAnsi" w:cstheme="minorHAnsi"/>
        </w:rPr>
        <w:t>Změna ceny plnění je možná pouze z důvodů spočívajících ve změně sazby daně z přidané hodnoty a souvisejících předpisů a z důvodů předpokládaných v § 222 zákona č. 134/2016 Sb., o zadávání veřejných zakázek, ve znění pozdějších předpisů.</w:t>
      </w:r>
    </w:p>
    <w:p w14:paraId="34F7D393" w14:textId="77777777" w:rsidR="00C43AA8" w:rsidRPr="00025E9D" w:rsidRDefault="00C43AA8" w:rsidP="00C43AA8">
      <w:pPr>
        <w:pStyle w:val="Odstavecsmlouvy"/>
        <w:numPr>
          <w:ilvl w:val="1"/>
          <w:numId w:val="36"/>
        </w:numPr>
        <w:spacing w:after="240"/>
        <w:rPr>
          <w:rFonts w:asciiTheme="minorHAnsi" w:hAnsiTheme="minorHAnsi" w:cstheme="minorHAnsi"/>
        </w:rPr>
      </w:pPr>
      <w:r w:rsidRPr="00025E9D">
        <w:rPr>
          <w:rFonts w:asciiTheme="minorHAnsi" w:hAnsiTheme="minorHAnsi" w:cstheme="minorHAnsi"/>
        </w:rPr>
        <w:t xml:space="preserve">Objednatel zaplatí poskytovateli cenu na základě skutečně provedených tisků / kopií. Skenování není samostatně zpoplatněno a je obsaženo v ceně za měsíční nájemné za zařízení. Fakturace bude probíhat vždy za uplynulé fakturační období (kalendářní měsíc) na každého z objednatelů zvlášť dle jím odebraných služeb za ceny uvedené v příloze č. 1 Ceník. Způsob platby se bude skládat z měsíční ceny nájmu a ceny za černobílý / barevný výstup, tj. za vytisknutou / zkopírovanou stránku černobíle / barevně (A3 se vypočte jako 2 strany A4, oboustranný tisk bude započítán jako tisk na 2 strany, tzn. oboustranný tisk na A3 = 4 strany A4) bez ohledu na pokrytí tonerem. V těchto cenách jsou započítány dodávky a instalace požadovaných zařízení dle přílohy č. 3 Přehled požadavků a umístění, dále i veškeré další náklady na tonery a jejich včasnou distribuci na adresu objednatele včetně příp. dopravného a </w:t>
      </w:r>
      <w:r w:rsidRPr="00025E9D">
        <w:rPr>
          <w:rFonts w:asciiTheme="minorHAnsi" w:hAnsiTheme="minorHAnsi" w:cstheme="minorHAnsi"/>
        </w:rPr>
        <w:lastRenderedPageBreak/>
        <w:t>balného, na servis, na spotřební materiál i na školení obsluhy tak, aby nedošlo k výpadku užívání zařízení.</w:t>
      </w:r>
    </w:p>
    <w:p w14:paraId="04945766" w14:textId="352D1265" w:rsidR="00C43AA8" w:rsidRPr="00025E9D" w:rsidRDefault="00C43AA8" w:rsidP="00C43AA8">
      <w:pPr>
        <w:pStyle w:val="Odstavecsmlouvy"/>
        <w:numPr>
          <w:ilvl w:val="1"/>
          <w:numId w:val="36"/>
        </w:numPr>
        <w:spacing w:after="240"/>
        <w:rPr>
          <w:rFonts w:asciiTheme="minorHAnsi" w:hAnsiTheme="minorHAnsi" w:cstheme="minorHAnsi"/>
        </w:rPr>
      </w:pPr>
      <w:r w:rsidRPr="00025E9D">
        <w:rPr>
          <w:rFonts w:asciiTheme="minorHAnsi" w:hAnsiTheme="minorHAnsi" w:cstheme="minorHAnsi"/>
        </w:rPr>
        <w:t>Poskytovateli nebude poskytována záloha</w:t>
      </w:r>
      <w:r w:rsidR="0013758B" w:rsidRPr="00025E9D">
        <w:rPr>
          <w:rFonts w:asciiTheme="minorHAnsi" w:hAnsiTheme="minorHAnsi" w:cstheme="minorHAnsi"/>
        </w:rPr>
        <w:t>.</w:t>
      </w:r>
    </w:p>
    <w:p w14:paraId="4262B8D2" w14:textId="170C84E3" w:rsidR="00CE01CB" w:rsidRPr="00025E9D" w:rsidRDefault="00CE01CB" w:rsidP="00CE01CB">
      <w:pPr>
        <w:pStyle w:val="Odstavecsmlouvy"/>
        <w:numPr>
          <w:ilvl w:val="1"/>
          <w:numId w:val="36"/>
        </w:numPr>
        <w:spacing w:after="240"/>
        <w:rPr>
          <w:rFonts w:asciiTheme="minorHAnsi" w:hAnsiTheme="minorHAnsi" w:cstheme="minorHAnsi"/>
        </w:rPr>
      </w:pPr>
      <w:r w:rsidRPr="00025E9D">
        <w:rPr>
          <w:rFonts w:asciiTheme="minorHAnsi" w:hAnsiTheme="minorHAnsi" w:cstheme="minorHAnsi"/>
        </w:rPr>
        <w:t xml:space="preserve">Poskytovatel doručí příslušnému objednateli </w:t>
      </w:r>
      <w:r w:rsidR="00A04AE1" w:rsidRPr="00025E9D">
        <w:rPr>
          <w:rFonts w:asciiTheme="minorHAnsi" w:hAnsiTheme="minorHAnsi" w:cstheme="minorHAnsi"/>
        </w:rPr>
        <w:t>fakturu – daňový</w:t>
      </w:r>
      <w:r w:rsidRPr="00025E9D">
        <w:rPr>
          <w:rFonts w:asciiTheme="minorHAnsi" w:hAnsiTheme="minorHAnsi" w:cstheme="minorHAnsi"/>
        </w:rPr>
        <w:t xml:space="preserve"> doklad (u plátců DPH budou faktury mít náležitosti daňových dokladů) na základě skutečně realizovaných služeb. Faktura bude vystavena za uplynulý kalendářní měsíc nejpozději do 10 dne měsíce následujícího. Přílohou faktury bude přehled za jednotlivá zařízení objednatele o množství vytisknutých / zkopírovaných stránek za fakturované období v členění černobíle / barevně. Nebude-li faktura vystavena v souladu s touto smlouvou nebo právními předpisy, je objednatel oprávněn ji bez dalšího poskytovateli vrátit. Faktura vrácená poskytovateli nenabyde splatnosti.</w:t>
      </w:r>
    </w:p>
    <w:p w14:paraId="3C8CC852" w14:textId="05142ADE" w:rsidR="001E1121" w:rsidRPr="00025E9D" w:rsidRDefault="001E1121" w:rsidP="001E1121">
      <w:pPr>
        <w:pStyle w:val="Odstavecsmlouvy"/>
        <w:numPr>
          <w:ilvl w:val="1"/>
          <w:numId w:val="36"/>
        </w:numPr>
        <w:spacing w:after="240"/>
        <w:rPr>
          <w:rFonts w:asciiTheme="minorHAnsi" w:hAnsiTheme="minorHAnsi" w:cstheme="minorHAnsi"/>
        </w:rPr>
      </w:pPr>
      <w:r w:rsidRPr="00025E9D">
        <w:rPr>
          <w:rFonts w:asciiTheme="minorHAnsi" w:hAnsiTheme="minorHAnsi" w:cstheme="minorHAnsi"/>
        </w:rPr>
        <w:t>Objednatel uhradí řádně předloženou fakturu (daňový doklad) do 60 dnů po jejím obdržení převodem na účet poskytovatele uvedený v záhlaví smlouvy. Dnem splnění lhůty splatnosti se rozumí den přijetí příkazu k úhradě bankou objednatele.</w:t>
      </w:r>
    </w:p>
    <w:p w14:paraId="29976089" w14:textId="293690CD" w:rsidR="00396138" w:rsidRPr="00025E9D" w:rsidRDefault="00396138" w:rsidP="00396138">
      <w:pPr>
        <w:pStyle w:val="Odstavecsmlouvy"/>
        <w:numPr>
          <w:ilvl w:val="1"/>
          <w:numId w:val="36"/>
        </w:numPr>
        <w:spacing w:after="240"/>
        <w:rPr>
          <w:rFonts w:asciiTheme="minorHAnsi" w:hAnsiTheme="minorHAnsi" w:cstheme="minorHAnsi"/>
        </w:rPr>
      </w:pPr>
      <w:r w:rsidRPr="00025E9D">
        <w:rPr>
          <w:rFonts w:asciiTheme="minorHAnsi" w:hAnsiTheme="minorHAnsi" w:cstheme="minorHAnsi"/>
        </w:rPr>
        <w:t>Na faktuře/daňovém dokladu musí být mimo jiné vždy uvedeno toto číslo veřejné zakázky, ke které se faktura/daňový doklad vztahuje:</w:t>
      </w:r>
      <w:r w:rsidRPr="00642248">
        <w:rPr>
          <w:rFonts w:asciiTheme="minorHAnsi" w:hAnsiTheme="minorHAnsi" w:cstheme="minorHAnsi"/>
          <w:b/>
          <w:bCs/>
        </w:rPr>
        <w:t xml:space="preserve"> </w:t>
      </w:r>
      <w:r w:rsidR="00642248" w:rsidRPr="00642248">
        <w:rPr>
          <w:rFonts w:asciiTheme="minorHAnsi" w:hAnsiTheme="minorHAnsi" w:cstheme="minorHAnsi"/>
          <w:b/>
          <w:bCs/>
        </w:rPr>
        <w:t>2400002064</w:t>
      </w:r>
    </w:p>
    <w:p w14:paraId="0CA43FB5" w14:textId="58550307" w:rsidR="00F77F9D" w:rsidRPr="00025E9D" w:rsidRDefault="00F77F9D" w:rsidP="00F77F9D">
      <w:pPr>
        <w:pStyle w:val="Odstavecsmlouvy"/>
        <w:numPr>
          <w:ilvl w:val="1"/>
          <w:numId w:val="36"/>
        </w:numPr>
        <w:rPr>
          <w:rFonts w:asciiTheme="minorHAnsi" w:hAnsiTheme="minorHAnsi" w:cstheme="minorHAnsi"/>
        </w:rPr>
      </w:pPr>
      <w:r w:rsidRPr="00025E9D">
        <w:rPr>
          <w:rFonts w:asciiTheme="minorHAnsi" w:hAnsiTheme="minorHAnsi" w:cstheme="minorHAnsi"/>
        </w:rPr>
        <w:t>Faktura musí splňovat veškeré náležitosti daňového a účetního dokladu stanovené právními předpisy, zejména musí splňovat ustanovení zákona č. 235/2004 Sb., o dani z přidané hodnoty, ve znění pozdějších předpisů (dále jen „</w:t>
      </w:r>
      <w:r w:rsidRPr="00025E9D">
        <w:rPr>
          <w:rFonts w:asciiTheme="minorHAnsi" w:hAnsiTheme="minorHAnsi" w:cstheme="minorHAnsi"/>
          <w:b/>
        </w:rPr>
        <w:t>ZDPH</w:t>
      </w:r>
      <w:r w:rsidRPr="00025E9D">
        <w:rPr>
          <w:rFonts w:asciiTheme="minorHAnsi" w:hAnsiTheme="minorHAnsi" w:cstheme="minorHAnsi"/>
        </w:rPr>
        <w:t xml:space="preserve">“), a musí na ní být uvedena cena, označení této smlouvy </w:t>
      </w:r>
      <w:r w:rsidR="00E73B1C" w:rsidRPr="00025E9D">
        <w:rPr>
          <w:rFonts w:asciiTheme="minorHAnsi" w:hAnsiTheme="minorHAnsi" w:cstheme="minorHAnsi"/>
        </w:rPr>
        <w:t xml:space="preserve">dle bodu V.7 </w:t>
      </w:r>
      <w:r w:rsidRPr="00025E9D">
        <w:rPr>
          <w:rFonts w:asciiTheme="minorHAnsi" w:hAnsiTheme="minorHAnsi" w:cstheme="minorHAnsi"/>
        </w:rPr>
        <w:t xml:space="preserve">a datum splatnosti v souladu s touto smlouvou, jinak je </w:t>
      </w:r>
      <w:r w:rsidR="006B015E" w:rsidRPr="00025E9D">
        <w:rPr>
          <w:rFonts w:asciiTheme="minorHAnsi" w:hAnsiTheme="minorHAnsi" w:cstheme="minorHAnsi"/>
        </w:rPr>
        <w:t>Objednatel</w:t>
      </w:r>
      <w:r w:rsidRPr="00025E9D">
        <w:rPr>
          <w:rFonts w:asciiTheme="minorHAnsi" w:hAnsiTheme="minorHAnsi" w:cstheme="minorHAnsi"/>
        </w:rPr>
        <w:t xml:space="preserve"> oprávněn vrátit fakturu </w:t>
      </w:r>
      <w:r w:rsidR="00A04AE1" w:rsidRPr="00025E9D">
        <w:rPr>
          <w:rFonts w:asciiTheme="minorHAnsi" w:hAnsiTheme="minorHAnsi" w:cstheme="minorHAnsi"/>
        </w:rPr>
        <w:t>Poskytovateli</w:t>
      </w:r>
      <w:r w:rsidRPr="00025E9D">
        <w:rPr>
          <w:rFonts w:asciiTheme="minorHAnsi" w:hAnsiTheme="minorHAnsi" w:cstheme="minorHAnsi"/>
        </w:rPr>
        <w:t xml:space="preserve"> k přepracování či doplnění. V takovém případě běží nová lhůta splatnosti ode dne doručení opravené faktury </w:t>
      </w:r>
      <w:r w:rsidR="006B015E" w:rsidRPr="00025E9D">
        <w:rPr>
          <w:rFonts w:asciiTheme="minorHAnsi" w:hAnsiTheme="minorHAnsi" w:cstheme="minorHAnsi"/>
        </w:rPr>
        <w:t>Objednatel</w:t>
      </w:r>
      <w:r w:rsidR="004266F5" w:rsidRPr="00025E9D">
        <w:rPr>
          <w:rFonts w:asciiTheme="minorHAnsi" w:hAnsiTheme="minorHAnsi" w:cstheme="minorHAnsi"/>
        </w:rPr>
        <w:t>i</w:t>
      </w:r>
      <w:r w:rsidRPr="00025E9D">
        <w:rPr>
          <w:rFonts w:asciiTheme="minorHAnsi" w:hAnsiTheme="minorHAnsi" w:cstheme="minorHAnsi"/>
        </w:rPr>
        <w:t>.</w:t>
      </w:r>
    </w:p>
    <w:p w14:paraId="142CAAEB" w14:textId="77777777" w:rsidR="00F77F9D" w:rsidRPr="00025E9D" w:rsidRDefault="00F77F9D" w:rsidP="00F77F9D">
      <w:pPr>
        <w:pStyle w:val="Odstavecsmlouvy"/>
        <w:ind w:firstLine="0"/>
        <w:rPr>
          <w:rFonts w:asciiTheme="minorHAnsi" w:hAnsiTheme="minorHAnsi" w:cstheme="minorHAnsi"/>
          <w:color w:val="FF0000"/>
        </w:rPr>
      </w:pPr>
    </w:p>
    <w:p w14:paraId="2E089423" w14:textId="35B4134B" w:rsidR="00F77F9D" w:rsidRPr="00025E9D" w:rsidRDefault="00F77F9D" w:rsidP="00F77F9D">
      <w:pPr>
        <w:pStyle w:val="Odstavecsmlouvy"/>
        <w:numPr>
          <w:ilvl w:val="1"/>
          <w:numId w:val="36"/>
        </w:numPr>
        <w:rPr>
          <w:rFonts w:asciiTheme="minorHAnsi" w:hAnsiTheme="minorHAnsi" w:cstheme="minorHAnsi"/>
        </w:rPr>
      </w:pPr>
      <w:r w:rsidRPr="00025E9D">
        <w:rPr>
          <w:rFonts w:asciiTheme="minorHAnsi" w:hAnsiTheme="minorHAnsi" w:cstheme="minorHAnsi"/>
        </w:rPr>
        <w:t>Úhrada ceny</w:t>
      </w:r>
      <w:r w:rsidR="004266F5" w:rsidRPr="00025E9D">
        <w:rPr>
          <w:rFonts w:asciiTheme="minorHAnsi" w:hAnsiTheme="minorHAnsi" w:cstheme="minorHAnsi"/>
        </w:rPr>
        <w:t xml:space="preserve"> opravy</w:t>
      </w:r>
      <w:r w:rsidRPr="00025E9D">
        <w:rPr>
          <w:rFonts w:asciiTheme="minorHAnsi" w:hAnsiTheme="minorHAnsi" w:cstheme="minorHAnsi"/>
        </w:rPr>
        <w:t xml:space="preserve"> bude provedena bezhotovostním převodem z bankovních účtů </w:t>
      </w:r>
      <w:r w:rsidR="006B015E" w:rsidRPr="00025E9D">
        <w:rPr>
          <w:rFonts w:asciiTheme="minorHAnsi" w:hAnsiTheme="minorHAnsi" w:cstheme="minorHAnsi"/>
        </w:rPr>
        <w:t>Objednatel</w:t>
      </w:r>
      <w:r w:rsidR="004266F5" w:rsidRPr="00025E9D">
        <w:rPr>
          <w:rFonts w:asciiTheme="minorHAnsi" w:hAnsiTheme="minorHAnsi" w:cstheme="minorHAnsi"/>
        </w:rPr>
        <w:t>e</w:t>
      </w:r>
      <w:r w:rsidRPr="00025E9D">
        <w:rPr>
          <w:rFonts w:asciiTheme="minorHAnsi" w:hAnsiTheme="minorHAnsi" w:cstheme="minorHAnsi"/>
        </w:rPr>
        <w:t xml:space="preserve"> na bankovní účet </w:t>
      </w:r>
      <w:r w:rsidR="00A04AE1" w:rsidRPr="00025E9D">
        <w:rPr>
          <w:rFonts w:asciiTheme="minorHAnsi" w:hAnsiTheme="minorHAnsi" w:cstheme="minorHAnsi"/>
        </w:rPr>
        <w:t>Poskytovatele</w:t>
      </w:r>
      <w:r w:rsidRPr="00025E9D">
        <w:rPr>
          <w:rFonts w:asciiTheme="minorHAnsi" w:hAnsiTheme="minorHAnsi" w:cstheme="minorHAnsi"/>
        </w:rPr>
        <w:t xml:space="preserve"> uvedený v záhlaví této smlouvy. Dnem úhrady se rozumí den odepsání příslušné částky z bankovního účtu </w:t>
      </w:r>
      <w:r w:rsidR="006B015E" w:rsidRPr="00025E9D">
        <w:rPr>
          <w:rFonts w:asciiTheme="minorHAnsi" w:hAnsiTheme="minorHAnsi" w:cstheme="minorHAnsi"/>
        </w:rPr>
        <w:t>Objednatel</w:t>
      </w:r>
      <w:r w:rsidR="004266F5" w:rsidRPr="00025E9D">
        <w:rPr>
          <w:rFonts w:asciiTheme="minorHAnsi" w:hAnsiTheme="minorHAnsi" w:cstheme="minorHAnsi"/>
        </w:rPr>
        <w:t>e</w:t>
      </w:r>
      <w:r w:rsidRPr="00025E9D">
        <w:rPr>
          <w:rFonts w:asciiTheme="minorHAnsi" w:hAnsiTheme="minorHAnsi" w:cstheme="minorHAnsi"/>
        </w:rPr>
        <w:t>.</w:t>
      </w:r>
    </w:p>
    <w:p w14:paraId="1A27C926" w14:textId="77777777" w:rsidR="00F77F9D" w:rsidRPr="00025E9D" w:rsidRDefault="00F77F9D" w:rsidP="00F77F9D">
      <w:pPr>
        <w:pStyle w:val="Odstavecsmlouvy"/>
        <w:ind w:firstLine="0"/>
        <w:rPr>
          <w:rFonts w:asciiTheme="minorHAnsi" w:hAnsiTheme="minorHAnsi" w:cstheme="minorHAnsi"/>
        </w:rPr>
      </w:pPr>
    </w:p>
    <w:p w14:paraId="035C86C2" w14:textId="5790001F" w:rsidR="00F77F9D" w:rsidRPr="00025E9D" w:rsidRDefault="00F77F9D" w:rsidP="00F77F9D">
      <w:pPr>
        <w:pStyle w:val="Odstavecsmlouvy"/>
        <w:numPr>
          <w:ilvl w:val="1"/>
          <w:numId w:val="36"/>
        </w:numPr>
        <w:rPr>
          <w:rFonts w:asciiTheme="minorHAnsi" w:hAnsiTheme="minorHAnsi" w:cstheme="minorHAnsi"/>
        </w:rPr>
      </w:pPr>
      <w:r w:rsidRPr="00025E9D">
        <w:rPr>
          <w:rFonts w:asciiTheme="minorHAnsi" w:hAnsiTheme="minorHAnsi" w:cstheme="minorHAnsi"/>
        </w:rPr>
        <w:t xml:space="preserve">V případě, že v okamžiku uskutečnění zdanitelného plnění bude </w:t>
      </w:r>
      <w:r w:rsidR="00A04AE1" w:rsidRPr="00025E9D">
        <w:rPr>
          <w:rFonts w:asciiTheme="minorHAnsi" w:hAnsiTheme="minorHAnsi" w:cstheme="minorHAnsi"/>
        </w:rPr>
        <w:t>Poskytovatel</w:t>
      </w:r>
      <w:r w:rsidRPr="00025E9D">
        <w:rPr>
          <w:rFonts w:asciiTheme="minorHAnsi" w:hAnsiTheme="minorHAnsi" w:cstheme="minorHAnsi"/>
        </w:rPr>
        <w:t xml:space="preserve"> zapsán v registru plátců daně z přidané hodnoty jako nespolehlivý plátce, má </w:t>
      </w:r>
      <w:r w:rsidR="006B015E" w:rsidRPr="00025E9D">
        <w:rPr>
          <w:rFonts w:asciiTheme="minorHAnsi" w:hAnsiTheme="minorHAnsi" w:cstheme="minorHAnsi"/>
        </w:rPr>
        <w:t>Objednatel</w:t>
      </w:r>
      <w:r w:rsidRPr="00025E9D">
        <w:rPr>
          <w:rFonts w:asciiTheme="minorHAnsi" w:hAnsiTheme="minorHAnsi" w:cstheme="minorHAnsi"/>
        </w:rPr>
        <w:t xml:space="preserve"> právo uhradit za </w:t>
      </w:r>
      <w:r w:rsidR="00A04AE1" w:rsidRPr="00025E9D">
        <w:rPr>
          <w:rFonts w:asciiTheme="minorHAnsi" w:hAnsiTheme="minorHAnsi" w:cstheme="minorHAnsi"/>
        </w:rPr>
        <w:t>Poskytovatele</w:t>
      </w:r>
      <w:r w:rsidRPr="00025E9D">
        <w:rPr>
          <w:rFonts w:asciiTheme="minorHAnsi" w:hAnsiTheme="minorHAnsi" w:cstheme="minorHAnsi"/>
        </w:rPr>
        <w:t xml:space="preserve"> DPH z tohoto zdanitelného plnění, aniž by byl vyzván jako ručitel správcem daně </w:t>
      </w:r>
      <w:r w:rsidR="00A04AE1" w:rsidRPr="00025E9D">
        <w:rPr>
          <w:rFonts w:asciiTheme="minorHAnsi" w:hAnsiTheme="minorHAnsi" w:cstheme="minorHAnsi"/>
        </w:rPr>
        <w:t>Poskytovatele</w:t>
      </w:r>
      <w:r w:rsidRPr="00025E9D">
        <w:rPr>
          <w:rFonts w:asciiTheme="minorHAnsi" w:hAnsiTheme="minorHAnsi" w:cstheme="minorHAnsi"/>
        </w:rPr>
        <w:t xml:space="preserve">, a to postupem dle § 109a ZDPH. Pokud </w:t>
      </w:r>
      <w:r w:rsidR="006B015E" w:rsidRPr="00025E9D">
        <w:rPr>
          <w:rFonts w:asciiTheme="minorHAnsi" w:hAnsiTheme="minorHAnsi" w:cstheme="minorHAnsi"/>
        </w:rPr>
        <w:t>Objednatel</w:t>
      </w:r>
      <w:r w:rsidRPr="00025E9D">
        <w:rPr>
          <w:rFonts w:asciiTheme="minorHAnsi" w:hAnsiTheme="minorHAnsi" w:cstheme="minorHAnsi"/>
        </w:rPr>
        <w:t xml:space="preserve"> uhradí částku ve výši DPH na účet správce daně </w:t>
      </w:r>
      <w:r w:rsidR="00A04AE1" w:rsidRPr="00025E9D">
        <w:rPr>
          <w:rFonts w:asciiTheme="minorHAnsi" w:hAnsiTheme="minorHAnsi" w:cstheme="minorHAnsi"/>
        </w:rPr>
        <w:t>Poskytovatele</w:t>
      </w:r>
      <w:r w:rsidRPr="00025E9D">
        <w:rPr>
          <w:rFonts w:asciiTheme="minorHAnsi" w:hAnsiTheme="minorHAnsi" w:cstheme="minorHAnsi"/>
        </w:rPr>
        <w:t xml:space="preserve"> a zbývající částku sjednané ceny</w:t>
      </w:r>
      <w:r w:rsidR="004266F5" w:rsidRPr="00025E9D">
        <w:rPr>
          <w:rFonts w:asciiTheme="minorHAnsi" w:hAnsiTheme="minorHAnsi" w:cstheme="minorHAnsi"/>
        </w:rPr>
        <w:t xml:space="preserve"> opravy</w:t>
      </w:r>
      <w:r w:rsidRPr="00025E9D">
        <w:rPr>
          <w:rFonts w:asciiTheme="minorHAnsi" w:hAnsiTheme="minorHAnsi" w:cstheme="minorHAnsi"/>
        </w:rPr>
        <w:t xml:space="preserve"> (tj. relevantní část bez DPH) </w:t>
      </w:r>
      <w:r w:rsidR="00A04AE1" w:rsidRPr="00025E9D">
        <w:rPr>
          <w:rFonts w:asciiTheme="minorHAnsi" w:hAnsiTheme="minorHAnsi" w:cstheme="minorHAnsi"/>
        </w:rPr>
        <w:t>Poskytovatele</w:t>
      </w:r>
      <w:r w:rsidRPr="00025E9D">
        <w:rPr>
          <w:rFonts w:asciiTheme="minorHAnsi" w:hAnsiTheme="minorHAnsi" w:cstheme="minorHAnsi"/>
        </w:rPr>
        <w:t xml:space="preserve">, považuje se jeho závazek uhradit sjednanou kupní cenu plnění za splněný. Dnem úhrady se rozumí den odepsání poslední příslušné částky z bankovního účtu </w:t>
      </w:r>
      <w:r w:rsidR="006B015E" w:rsidRPr="00025E9D">
        <w:rPr>
          <w:rFonts w:asciiTheme="minorHAnsi" w:hAnsiTheme="minorHAnsi" w:cstheme="minorHAnsi"/>
        </w:rPr>
        <w:t>Objednatel</w:t>
      </w:r>
      <w:r w:rsidR="004266F5" w:rsidRPr="00025E9D">
        <w:rPr>
          <w:rFonts w:asciiTheme="minorHAnsi" w:hAnsiTheme="minorHAnsi" w:cstheme="minorHAnsi"/>
        </w:rPr>
        <w:t>e</w:t>
      </w:r>
      <w:r w:rsidRPr="00025E9D">
        <w:rPr>
          <w:rFonts w:asciiTheme="minorHAnsi" w:hAnsiTheme="minorHAnsi" w:cstheme="minorHAnsi"/>
        </w:rPr>
        <w:t>.</w:t>
      </w:r>
    </w:p>
    <w:p w14:paraId="0FAA6CB0" w14:textId="77777777" w:rsidR="00F77F9D" w:rsidRPr="00025E9D" w:rsidRDefault="00F77F9D" w:rsidP="00F77F9D">
      <w:pPr>
        <w:pStyle w:val="Odstavecsmlouvy"/>
        <w:ind w:firstLine="0"/>
        <w:rPr>
          <w:rFonts w:asciiTheme="minorHAnsi" w:hAnsiTheme="minorHAnsi" w:cstheme="minorHAnsi"/>
        </w:rPr>
      </w:pPr>
    </w:p>
    <w:p w14:paraId="10891BE6" w14:textId="5C2DE153" w:rsidR="00F77F9D" w:rsidRPr="00025E9D" w:rsidRDefault="00F77F9D" w:rsidP="007F71CA">
      <w:pPr>
        <w:pStyle w:val="Nadpis1"/>
        <w:numPr>
          <w:ilvl w:val="0"/>
          <w:numId w:val="36"/>
        </w:numPr>
        <w:jc w:val="center"/>
        <w:rPr>
          <w:rFonts w:asciiTheme="minorHAnsi" w:hAnsiTheme="minorHAnsi" w:cstheme="minorHAnsi"/>
          <w:sz w:val="22"/>
          <w:szCs w:val="22"/>
        </w:rPr>
      </w:pPr>
      <w:r w:rsidRPr="00025E9D">
        <w:rPr>
          <w:rFonts w:asciiTheme="minorHAnsi" w:hAnsiTheme="minorHAnsi" w:cstheme="minorHAnsi"/>
          <w:sz w:val="22"/>
          <w:szCs w:val="22"/>
        </w:rPr>
        <w:t xml:space="preserve">Sankce </w:t>
      </w:r>
    </w:p>
    <w:p w14:paraId="0A24D85C" w14:textId="671E2380" w:rsidR="006B015E" w:rsidRPr="00025E9D" w:rsidRDefault="006B015E"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 xml:space="preserve">V případě prodlení Objednatele s úhradou ceny opravy, je Objednatel povinen uhradit </w:t>
      </w:r>
      <w:r w:rsidR="00A04AE1" w:rsidRPr="00025E9D">
        <w:rPr>
          <w:rFonts w:asciiTheme="minorHAnsi" w:hAnsiTheme="minorHAnsi" w:cstheme="minorHAnsi"/>
        </w:rPr>
        <w:t>Poskytovateli</w:t>
      </w:r>
      <w:r w:rsidRPr="00025E9D">
        <w:rPr>
          <w:rFonts w:asciiTheme="minorHAnsi" w:hAnsiTheme="minorHAnsi" w:cstheme="minorHAnsi"/>
        </w:rPr>
        <w:t xml:space="preserve"> úrok z prodlení stanovený v souladu s platnými právními předpisy.</w:t>
      </w:r>
    </w:p>
    <w:p w14:paraId="1D9DDB48" w14:textId="452469CC" w:rsidR="006B015E" w:rsidRPr="00025E9D" w:rsidRDefault="006B015E"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 xml:space="preserve">V případě prodlení </w:t>
      </w:r>
      <w:r w:rsidR="00A04AE1" w:rsidRPr="00025E9D">
        <w:rPr>
          <w:rFonts w:asciiTheme="minorHAnsi" w:hAnsiTheme="minorHAnsi" w:cstheme="minorHAnsi"/>
        </w:rPr>
        <w:t>Poskytovatele</w:t>
      </w:r>
      <w:r w:rsidRPr="00025E9D">
        <w:rPr>
          <w:rFonts w:asciiTheme="minorHAnsi" w:hAnsiTheme="minorHAnsi" w:cstheme="minorHAnsi"/>
        </w:rPr>
        <w:t xml:space="preserve"> s dokončením a předáním opravy je </w:t>
      </w:r>
      <w:r w:rsidR="00A04AE1" w:rsidRPr="00025E9D">
        <w:rPr>
          <w:rFonts w:asciiTheme="minorHAnsi" w:hAnsiTheme="minorHAnsi" w:cstheme="minorHAnsi"/>
        </w:rPr>
        <w:t>Poskytovatel</w:t>
      </w:r>
      <w:r w:rsidRPr="00025E9D">
        <w:rPr>
          <w:rFonts w:asciiTheme="minorHAnsi" w:hAnsiTheme="minorHAnsi" w:cstheme="minorHAnsi"/>
        </w:rPr>
        <w:t xml:space="preserve"> povinen Objednateli zaplatit smluvní pokutu 5.000 Kč za každý započatý den prodlení až do splnění závazku.</w:t>
      </w:r>
    </w:p>
    <w:p w14:paraId="4BF2121A" w14:textId="52303567" w:rsidR="006B015E" w:rsidRPr="00025E9D" w:rsidRDefault="006B015E"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lastRenderedPageBreak/>
        <w:t xml:space="preserve">V případě prodlení </w:t>
      </w:r>
      <w:r w:rsidR="00A04AE1" w:rsidRPr="00025E9D">
        <w:rPr>
          <w:rFonts w:asciiTheme="minorHAnsi" w:hAnsiTheme="minorHAnsi" w:cstheme="minorHAnsi"/>
        </w:rPr>
        <w:t>Poskytovatele</w:t>
      </w:r>
      <w:r w:rsidRPr="00025E9D">
        <w:rPr>
          <w:rFonts w:asciiTheme="minorHAnsi" w:hAnsiTheme="minorHAnsi" w:cstheme="minorHAnsi"/>
        </w:rPr>
        <w:t xml:space="preserve"> s odstraněním nedodělků či vad uvedených v protokolu o předání a převzetí opravy, je </w:t>
      </w:r>
      <w:r w:rsidR="00A04AE1" w:rsidRPr="00025E9D">
        <w:rPr>
          <w:rFonts w:asciiTheme="minorHAnsi" w:hAnsiTheme="minorHAnsi" w:cstheme="minorHAnsi"/>
        </w:rPr>
        <w:t>Poskytovatel</w:t>
      </w:r>
      <w:r w:rsidRPr="00025E9D">
        <w:rPr>
          <w:rFonts w:asciiTheme="minorHAnsi" w:hAnsiTheme="minorHAnsi" w:cstheme="minorHAnsi"/>
        </w:rPr>
        <w:t xml:space="preserve"> povinen Objednateli zaplatit smluvní pokutu 5.000 Kč za každý nedodělek či vadu, u nichž je v prodlení, a za každý započatý den prodlení.</w:t>
      </w:r>
    </w:p>
    <w:p w14:paraId="33264417" w14:textId="6455099F" w:rsidR="006B015E" w:rsidRPr="00025E9D" w:rsidRDefault="006B015E"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 xml:space="preserve">V případě prodlení </w:t>
      </w:r>
      <w:r w:rsidR="00A04AE1" w:rsidRPr="00025E9D">
        <w:rPr>
          <w:rFonts w:asciiTheme="minorHAnsi" w:hAnsiTheme="minorHAnsi" w:cstheme="minorHAnsi"/>
        </w:rPr>
        <w:t>Poskytovatele</w:t>
      </w:r>
      <w:r w:rsidRPr="00025E9D">
        <w:rPr>
          <w:rFonts w:asciiTheme="minorHAnsi" w:hAnsiTheme="minorHAnsi" w:cstheme="minorHAnsi"/>
        </w:rPr>
        <w:t xml:space="preserve"> s odstraněním reklamovaných vad opravy je </w:t>
      </w:r>
      <w:r w:rsidR="00A04AE1" w:rsidRPr="00025E9D">
        <w:rPr>
          <w:rFonts w:asciiTheme="minorHAnsi" w:hAnsiTheme="minorHAnsi" w:cstheme="minorHAnsi"/>
        </w:rPr>
        <w:t>Poskytovatele</w:t>
      </w:r>
      <w:r w:rsidRPr="00025E9D">
        <w:rPr>
          <w:rFonts w:asciiTheme="minorHAnsi" w:hAnsiTheme="minorHAnsi" w:cstheme="minorHAnsi"/>
        </w:rPr>
        <w:t xml:space="preserve"> povinen zaplatit Objednateli smluvní pokutu ve výši 5.000 Kč za každou reklamovanou vadu, u níž je v prodlení a za každý započatý den prodlení. </w:t>
      </w:r>
    </w:p>
    <w:p w14:paraId="5E0EE991" w14:textId="11577CA2" w:rsidR="006B015E" w:rsidRPr="00025E9D" w:rsidRDefault="006B015E"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 xml:space="preserve">V případě nesplnění jiného závazku plynoucího ze smlouvy je </w:t>
      </w:r>
      <w:r w:rsidR="00A04AE1" w:rsidRPr="00025E9D">
        <w:rPr>
          <w:rFonts w:asciiTheme="minorHAnsi" w:hAnsiTheme="minorHAnsi" w:cstheme="minorHAnsi"/>
        </w:rPr>
        <w:t>Poskytovatel</w:t>
      </w:r>
      <w:r w:rsidRPr="00025E9D">
        <w:rPr>
          <w:rFonts w:asciiTheme="minorHAnsi" w:hAnsiTheme="minorHAnsi" w:cstheme="minorHAnsi"/>
        </w:rPr>
        <w:t xml:space="preserve"> povinen zaplatit Objednateli smluvní pokutu ve výši 1.000 Kč za každé dílčí porušení dotčeného závazku.</w:t>
      </w:r>
    </w:p>
    <w:p w14:paraId="7D2336E4" w14:textId="77777777" w:rsidR="006B015E" w:rsidRPr="00025E9D" w:rsidRDefault="006B015E"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Smluvní sankce musí být druhé smluvní straně písemně vyúčtována a vyúčtování jí musí být doručeno. Ve vyúčtování musí být uvedena výše a důvod smluvní sankce. Smluvní pokuta nebo úroky z prodlení jsou splatné do 14 dnů od doručení jejich vyúčtování.</w:t>
      </w:r>
    </w:p>
    <w:p w14:paraId="4AFDB327" w14:textId="014AEC51" w:rsidR="006B015E" w:rsidRPr="00025E9D" w:rsidRDefault="006B015E"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Zaplacení smluvní pokuty se nedotýká nároku objednatele na náhradu škody v plné výši.</w:t>
      </w:r>
    </w:p>
    <w:p w14:paraId="32588976" w14:textId="77777777" w:rsidR="00F23D2E" w:rsidRPr="00025E9D" w:rsidRDefault="00F23D2E" w:rsidP="00F23D2E">
      <w:pPr>
        <w:pStyle w:val="Odstavecsmlouvy"/>
        <w:rPr>
          <w:rFonts w:asciiTheme="minorHAnsi" w:hAnsiTheme="minorHAnsi" w:cstheme="minorHAnsi"/>
        </w:rPr>
      </w:pPr>
    </w:p>
    <w:p w14:paraId="7947D7FB" w14:textId="77777777" w:rsidR="00F77F9D" w:rsidRPr="00025E9D" w:rsidRDefault="00F77F9D" w:rsidP="00F77F9D">
      <w:pPr>
        <w:jc w:val="center"/>
        <w:rPr>
          <w:rFonts w:asciiTheme="minorHAnsi" w:hAnsiTheme="minorHAnsi" w:cstheme="minorHAnsi"/>
          <w:b/>
          <w:bCs/>
          <w:sz w:val="22"/>
          <w:szCs w:val="22"/>
        </w:rPr>
      </w:pPr>
    </w:p>
    <w:p w14:paraId="5435B5EA" w14:textId="77777777" w:rsidR="00F77F9D" w:rsidRPr="00025E9D" w:rsidRDefault="00F77F9D" w:rsidP="007F71CA">
      <w:pPr>
        <w:pStyle w:val="Nadpis1"/>
        <w:numPr>
          <w:ilvl w:val="0"/>
          <w:numId w:val="36"/>
        </w:numPr>
        <w:ind w:left="0" w:firstLine="0"/>
        <w:jc w:val="center"/>
        <w:rPr>
          <w:rFonts w:asciiTheme="minorHAnsi" w:hAnsiTheme="minorHAnsi" w:cstheme="minorHAnsi"/>
          <w:sz w:val="22"/>
          <w:szCs w:val="22"/>
        </w:rPr>
      </w:pPr>
      <w:r w:rsidRPr="00025E9D">
        <w:rPr>
          <w:rFonts w:asciiTheme="minorHAnsi" w:hAnsiTheme="minorHAnsi" w:cstheme="minorHAnsi"/>
          <w:sz w:val="22"/>
          <w:szCs w:val="22"/>
        </w:rPr>
        <w:t>Závěrečná ujednání</w:t>
      </w:r>
    </w:p>
    <w:p w14:paraId="7794F1D8" w14:textId="77777777" w:rsidR="001D730C" w:rsidRPr="00025E9D" w:rsidRDefault="001D730C"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Smlouva je úplnou dohodou smluvních stran o předmětu smlouvy a vyjadřuje soulad mezi smluvními stranami.</w:t>
      </w:r>
    </w:p>
    <w:p w14:paraId="280EF44A" w14:textId="52697371" w:rsidR="001D730C" w:rsidRPr="00025E9D" w:rsidRDefault="00A04AE1"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Poskytovatel</w:t>
      </w:r>
      <w:r w:rsidR="001D730C" w:rsidRPr="00025E9D">
        <w:rPr>
          <w:rFonts w:asciiTheme="minorHAnsi" w:hAnsiTheme="minorHAnsi" w:cstheme="minorHAnsi"/>
        </w:rPr>
        <w:t xml:space="preserve"> s ohledem na povinnosti Objednatele vyplývající zejména ze zákona č. 340/2015 Sb., zákon o registru smluv ve znění pozdějších předpisů, souhlasí se zveřejněním veškerých informací týkajících se závazkového vztahu založeného mezi oběma smluvními stranami touto smlouvou, zejména vlastního obsahu této smlouvy. Zveřejnění provede Objednatel. Ustanovení zákona č. 89/2012 Sb., občanský zákoník, v platném znění, o obchodním tajemství, se nepoužije.</w:t>
      </w:r>
    </w:p>
    <w:p w14:paraId="60BE886F" w14:textId="4AF87742" w:rsidR="001D730C" w:rsidRPr="00025E9D" w:rsidRDefault="00A04AE1"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 xml:space="preserve">Poskytovatel </w:t>
      </w:r>
      <w:r w:rsidR="001D730C" w:rsidRPr="00025E9D">
        <w:rPr>
          <w:rFonts w:asciiTheme="minorHAnsi" w:hAnsiTheme="minorHAnsi" w:cstheme="minorHAnsi"/>
        </w:rPr>
        <w:t>prohlašuje, že se nenachází v úpadku ve smyslu zákona č. 182/2006 Sb., o úpadku a způsobech jeho řešení (insolvenční zákon), ve znění pozdějších předpisů, zejména není předlužen a je schopen plnit své splatné závazky, přičemž jeho hospodářská situace nevykazuje žádné známky hrozícího úpadku; na jeho majetek nebyl prohlášen konkurs ani mu nebyla povolena reorganizace ani vůči němu není vedeno insolvenční řízení.</w:t>
      </w:r>
    </w:p>
    <w:p w14:paraId="0884E418" w14:textId="4E206F9B" w:rsidR="001D730C" w:rsidRPr="00025E9D" w:rsidRDefault="00A04AE1"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 xml:space="preserve">Poskytovatel </w:t>
      </w:r>
      <w:r w:rsidR="001D730C" w:rsidRPr="00025E9D">
        <w:rPr>
          <w:rFonts w:asciiTheme="minorHAnsi" w:hAnsiTheme="minorHAnsi" w:cstheme="minorHAnsi"/>
        </w:rPr>
        <w:t>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6D2F110E" w14:textId="77777777" w:rsidR="001D730C" w:rsidRPr="00025E9D" w:rsidRDefault="001D730C"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Smlouva se řídí právním řádem České republiky. Vztahy mezi stranami se řídí občanským zákoníkem, pokud není ve smlouvě stanoveno jinak.</w:t>
      </w:r>
    </w:p>
    <w:p w14:paraId="41AE49F6" w14:textId="77777777" w:rsidR="001D730C" w:rsidRPr="00025E9D" w:rsidRDefault="001D730C"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lastRenderedPageBreak/>
        <w:t>Smlouva může být ukončena dohodou smluvních stran. Při ukončení smlouvy jsou smluvní strany povinny vzájemně vypořádat své závazky, zejména si vrátit věci předané k provedení díla, vyklidit prostory poskytnuté k provedení díla a místo provedení díla a uhradit veškeré splatné peněžité závazky podle smlouvy; zánikem smlouvy rovněž nezanikají práva na již vzniklé (splatné) majetkové pokuty podle smlouvy.</w:t>
      </w:r>
    </w:p>
    <w:p w14:paraId="56583037" w14:textId="77777777" w:rsidR="001D730C" w:rsidRPr="00025E9D" w:rsidRDefault="001D730C"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Měnit, doplňovat nebo zrušit tuto smlouvu je možné jen formou písemných dodatků, které budou platné po podpisu oprávněných zástupců obou smluvních stran.</w:t>
      </w:r>
    </w:p>
    <w:p w14:paraId="103EA39F" w14:textId="77777777" w:rsidR="001D730C" w:rsidRPr="00025E9D" w:rsidRDefault="001D730C"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Smlouva je vyhotovena ve dvou stejnopisech, přičemž každá smluvní strana obdrží po jednom výtisku.</w:t>
      </w:r>
    </w:p>
    <w:p w14:paraId="4E17C4FB" w14:textId="77777777" w:rsidR="001D730C" w:rsidRPr="00025E9D" w:rsidRDefault="001D730C"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Nedílnou součástí této smlouvy jsou</w:t>
      </w:r>
    </w:p>
    <w:p w14:paraId="40A813A8" w14:textId="265BB0B0" w:rsidR="00861D9E" w:rsidRPr="00025E9D" w:rsidRDefault="001D730C" w:rsidP="008343BC">
      <w:pPr>
        <w:pStyle w:val="Odstavecsmlouvy"/>
        <w:ind w:left="708" w:firstLine="0"/>
        <w:jc w:val="left"/>
        <w:rPr>
          <w:rFonts w:asciiTheme="minorHAnsi" w:hAnsiTheme="minorHAnsi" w:cstheme="minorHAnsi"/>
        </w:rPr>
      </w:pPr>
      <w:r w:rsidRPr="00025E9D">
        <w:rPr>
          <w:rFonts w:asciiTheme="minorHAnsi" w:hAnsiTheme="minorHAnsi" w:cstheme="minorHAnsi"/>
        </w:rPr>
        <w:t>Příloha č. 1 –</w:t>
      </w:r>
      <w:r w:rsidR="008343BC" w:rsidRPr="00025E9D">
        <w:rPr>
          <w:rFonts w:asciiTheme="minorHAnsi" w:hAnsiTheme="minorHAnsi" w:cstheme="minorHAnsi"/>
        </w:rPr>
        <w:t xml:space="preserve"> Pravidla pro připojení nových technologií a vzdálenou správu</w:t>
      </w:r>
    </w:p>
    <w:p w14:paraId="79F0C027" w14:textId="3367D154" w:rsidR="008343BC" w:rsidRPr="00025E9D" w:rsidRDefault="008343BC" w:rsidP="008343BC">
      <w:pPr>
        <w:pStyle w:val="Zkladntext"/>
        <w:ind w:firstLine="708"/>
        <w:jc w:val="both"/>
        <w:rPr>
          <w:rFonts w:asciiTheme="minorHAnsi" w:hAnsiTheme="minorHAnsi" w:cstheme="minorHAnsi"/>
          <w:b w:val="0"/>
          <w:bCs w:val="0"/>
          <w:sz w:val="22"/>
          <w:szCs w:val="22"/>
        </w:rPr>
      </w:pPr>
      <w:r w:rsidRPr="00025E9D">
        <w:rPr>
          <w:rFonts w:asciiTheme="minorHAnsi" w:hAnsiTheme="minorHAnsi" w:cstheme="minorHAnsi"/>
          <w:b w:val="0"/>
          <w:bCs w:val="0"/>
          <w:sz w:val="22"/>
          <w:szCs w:val="22"/>
        </w:rPr>
        <w:t xml:space="preserve">Příloha č. 2 – Položkový ceník </w:t>
      </w:r>
    </w:p>
    <w:p w14:paraId="13302DEE" w14:textId="74A17B9C" w:rsidR="001D730C" w:rsidRPr="00025E9D" w:rsidRDefault="00861D9E" w:rsidP="008343BC">
      <w:pPr>
        <w:pStyle w:val="Odstavecsmlouvy"/>
        <w:ind w:left="708" w:firstLine="0"/>
        <w:jc w:val="left"/>
        <w:rPr>
          <w:rFonts w:asciiTheme="minorHAnsi" w:hAnsiTheme="minorHAnsi" w:cstheme="minorHAnsi"/>
        </w:rPr>
      </w:pPr>
      <w:r w:rsidRPr="00025E9D">
        <w:rPr>
          <w:rFonts w:asciiTheme="minorHAnsi" w:hAnsiTheme="minorHAnsi" w:cstheme="minorHAnsi"/>
        </w:rPr>
        <w:t xml:space="preserve">Příloha č. 3 </w:t>
      </w:r>
      <w:r w:rsidR="001D730C" w:rsidRPr="00025E9D">
        <w:rPr>
          <w:rFonts w:asciiTheme="minorHAnsi" w:hAnsiTheme="minorHAnsi" w:cstheme="minorHAnsi"/>
        </w:rPr>
        <w:t xml:space="preserve">– </w:t>
      </w:r>
      <w:r w:rsidR="008343BC" w:rsidRPr="00025E9D">
        <w:rPr>
          <w:rFonts w:asciiTheme="minorHAnsi" w:hAnsiTheme="minorHAnsi" w:cstheme="minorHAnsi"/>
        </w:rPr>
        <w:t>Technická specifikace</w:t>
      </w:r>
    </w:p>
    <w:p w14:paraId="3A5ECD0B" w14:textId="77777777" w:rsidR="001D730C" w:rsidRPr="00025E9D" w:rsidRDefault="001D730C"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Smluvní strany prohlašují, že je jim znám celý obsah smlouvy a že ji uzavřely na základě své svobodné a vážné vůle; na důkaz této skutečnosti připojují své podpisy.</w:t>
      </w:r>
    </w:p>
    <w:p w14:paraId="5E7EC95B" w14:textId="77777777" w:rsidR="00F77F9D" w:rsidRPr="00025E9D" w:rsidRDefault="00F77F9D" w:rsidP="008343BC">
      <w:pPr>
        <w:pStyle w:val="Odstavecsmlouvy"/>
        <w:numPr>
          <w:ilvl w:val="1"/>
          <w:numId w:val="36"/>
        </w:numPr>
        <w:spacing w:before="240"/>
        <w:rPr>
          <w:rFonts w:asciiTheme="minorHAnsi" w:hAnsiTheme="minorHAnsi" w:cstheme="minorHAnsi"/>
        </w:rPr>
      </w:pPr>
      <w:r w:rsidRPr="00025E9D">
        <w:rPr>
          <w:rFonts w:asciiTheme="minorHAnsi" w:hAnsiTheme="minorHAnsi" w:cstheme="minorHAnsi"/>
        </w:rPr>
        <w:t>Smluvní strany prohlašují, že se důkladně seznámily s obsahem této smlouvy, kterému zcela rozumí a plně vyjadřuje jejich svobodnou a vážnou vůli.</w:t>
      </w:r>
    </w:p>
    <w:p w14:paraId="40FFA317" w14:textId="77777777" w:rsidR="00F77F9D" w:rsidRPr="00025E9D" w:rsidRDefault="00F77F9D" w:rsidP="00F77F9D">
      <w:pPr>
        <w:pStyle w:val="Zkladntext3"/>
        <w:tabs>
          <w:tab w:val="left" w:pos="708"/>
          <w:tab w:val="left" w:pos="1571"/>
          <w:tab w:val="left" w:pos="2291"/>
          <w:tab w:val="left" w:pos="3011"/>
          <w:tab w:val="left" w:pos="3731"/>
          <w:tab w:val="left" w:pos="4451"/>
          <w:tab w:val="left" w:pos="5171"/>
          <w:tab w:val="left" w:pos="5891"/>
          <w:tab w:val="left" w:pos="6611"/>
          <w:tab w:val="left" w:pos="7331"/>
          <w:tab w:val="left" w:pos="8051"/>
          <w:tab w:val="left" w:pos="8771"/>
        </w:tabs>
        <w:spacing w:after="240"/>
        <w:rPr>
          <w:rFonts w:asciiTheme="minorHAnsi" w:hAnsiTheme="minorHAnsi" w:cstheme="minorHAnsi"/>
          <w:sz w:val="22"/>
          <w:szCs w:val="22"/>
        </w:rPr>
      </w:pPr>
    </w:p>
    <w:tbl>
      <w:tblPr>
        <w:tblW w:w="0" w:type="auto"/>
        <w:tblInd w:w="567" w:type="dxa"/>
        <w:tblLook w:val="04A0" w:firstRow="1" w:lastRow="0" w:firstColumn="1" w:lastColumn="0" w:noHBand="0" w:noVBand="1"/>
      </w:tblPr>
      <w:tblGrid>
        <w:gridCol w:w="3812"/>
        <w:gridCol w:w="1031"/>
        <w:gridCol w:w="3876"/>
      </w:tblGrid>
      <w:tr w:rsidR="00F77F9D" w:rsidRPr="00025E9D" w14:paraId="364595F0" w14:textId="77777777" w:rsidTr="001222B4">
        <w:tc>
          <w:tcPr>
            <w:tcW w:w="4077" w:type="dxa"/>
            <w:shd w:val="clear" w:color="auto" w:fill="auto"/>
          </w:tcPr>
          <w:p w14:paraId="2A208CF0" w14:textId="667A42FF" w:rsidR="00F77F9D" w:rsidRPr="00025E9D" w:rsidRDefault="00F77F9D" w:rsidP="001222B4">
            <w:pPr>
              <w:pStyle w:val="slovn"/>
              <w:numPr>
                <w:ilvl w:val="0"/>
                <w:numId w:val="0"/>
              </w:numPr>
              <w:tabs>
                <w:tab w:val="num" w:pos="567"/>
              </w:tabs>
              <w:spacing w:after="0" w:line="280" w:lineRule="atLeast"/>
              <w:jc w:val="left"/>
              <w:rPr>
                <w:rFonts w:asciiTheme="minorHAnsi" w:hAnsiTheme="minorHAnsi" w:cstheme="minorHAnsi"/>
                <w:sz w:val="22"/>
                <w:szCs w:val="22"/>
              </w:rPr>
            </w:pPr>
            <w:r w:rsidRPr="00025E9D">
              <w:rPr>
                <w:rFonts w:asciiTheme="minorHAnsi" w:hAnsiTheme="minorHAnsi" w:cstheme="minorHAnsi"/>
                <w:sz w:val="22"/>
                <w:szCs w:val="22"/>
              </w:rPr>
              <w:t>V </w:t>
            </w:r>
            <w:r w:rsidRPr="00025E9D">
              <w:rPr>
                <w:rFonts w:asciiTheme="minorHAnsi" w:hAnsiTheme="minorHAnsi" w:cstheme="minorHAnsi"/>
                <w:sz w:val="22"/>
                <w:szCs w:val="22"/>
                <w:highlight w:val="yellow"/>
              </w:rPr>
              <w:t xml:space="preserve">[DOPLNÍ </w:t>
            </w:r>
            <w:r w:rsidR="00A04AE1" w:rsidRPr="00025E9D">
              <w:rPr>
                <w:rFonts w:asciiTheme="minorHAnsi" w:hAnsiTheme="minorHAnsi" w:cstheme="minorHAnsi"/>
                <w:sz w:val="22"/>
                <w:szCs w:val="22"/>
                <w:highlight w:val="yellow"/>
              </w:rPr>
              <w:t>POSKYTOVATEL</w:t>
            </w:r>
            <w:r w:rsidRPr="00025E9D">
              <w:rPr>
                <w:rFonts w:asciiTheme="minorHAnsi" w:hAnsiTheme="minorHAnsi" w:cstheme="minorHAnsi"/>
                <w:sz w:val="22"/>
                <w:szCs w:val="22"/>
                <w:highlight w:val="yellow"/>
              </w:rPr>
              <w:t>]</w:t>
            </w:r>
            <w:r w:rsidRPr="00025E9D">
              <w:rPr>
                <w:rFonts w:asciiTheme="minorHAnsi" w:hAnsiTheme="minorHAnsi" w:cstheme="minorHAnsi"/>
                <w:sz w:val="22"/>
                <w:szCs w:val="22"/>
              </w:rPr>
              <w:t xml:space="preserve"> dne</w:t>
            </w:r>
          </w:p>
        </w:tc>
        <w:tc>
          <w:tcPr>
            <w:tcW w:w="1134" w:type="dxa"/>
            <w:shd w:val="clear" w:color="auto" w:fill="auto"/>
          </w:tcPr>
          <w:p w14:paraId="3DCB9606" w14:textId="77777777" w:rsidR="00F77F9D" w:rsidRPr="00025E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tc>
        <w:tc>
          <w:tcPr>
            <w:tcW w:w="4212" w:type="dxa"/>
            <w:shd w:val="clear" w:color="auto" w:fill="auto"/>
          </w:tcPr>
          <w:p w14:paraId="46473EEB" w14:textId="2C3165BF" w:rsidR="00F77F9D" w:rsidRPr="00025E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r w:rsidRPr="00025E9D">
              <w:rPr>
                <w:rFonts w:asciiTheme="minorHAnsi" w:hAnsiTheme="minorHAnsi" w:cstheme="minorHAnsi"/>
                <w:sz w:val="22"/>
                <w:szCs w:val="22"/>
              </w:rPr>
              <w:t>V</w:t>
            </w:r>
            <w:r w:rsidR="001D730C" w:rsidRPr="00025E9D">
              <w:rPr>
                <w:rFonts w:asciiTheme="minorHAnsi" w:hAnsiTheme="minorHAnsi" w:cstheme="minorHAnsi"/>
                <w:sz w:val="22"/>
                <w:szCs w:val="22"/>
              </w:rPr>
              <w:t>e</w:t>
            </w:r>
            <w:r w:rsidRPr="00025E9D">
              <w:rPr>
                <w:rFonts w:asciiTheme="minorHAnsi" w:hAnsiTheme="minorHAnsi" w:cstheme="minorHAnsi"/>
                <w:sz w:val="22"/>
                <w:szCs w:val="22"/>
              </w:rPr>
              <w:t> </w:t>
            </w:r>
            <w:r w:rsidR="001D730C" w:rsidRPr="00025E9D">
              <w:rPr>
                <w:rFonts w:asciiTheme="minorHAnsi" w:hAnsiTheme="minorHAnsi" w:cstheme="minorHAnsi"/>
                <w:sz w:val="22"/>
                <w:szCs w:val="22"/>
              </w:rPr>
              <w:t>Znojmě</w:t>
            </w:r>
            <w:r w:rsidRPr="00025E9D">
              <w:rPr>
                <w:rFonts w:asciiTheme="minorHAnsi" w:hAnsiTheme="minorHAnsi" w:cstheme="minorHAnsi"/>
                <w:sz w:val="22"/>
                <w:szCs w:val="22"/>
              </w:rPr>
              <w:t xml:space="preserve"> dne</w:t>
            </w:r>
          </w:p>
        </w:tc>
      </w:tr>
      <w:tr w:rsidR="00F77F9D" w:rsidRPr="00025E9D" w14:paraId="44FF2AE6" w14:textId="77777777" w:rsidTr="001222B4">
        <w:tc>
          <w:tcPr>
            <w:tcW w:w="4077" w:type="dxa"/>
            <w:tcBorders>
              <w:bottom w:val="single" w:sz="4" w:space="0" w:color="auto"/>
            </w:tcBorders>
            <w:shd w:val="clear" w:color="auto" w:fill="auto"/>
          </w:tcPr>
          <w:p w14:paraId="2695E67D" w14:textId="77777777" w:rsidR="00F77F9D" w:rsidRPr="00025E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p w14:paraId="5FB81C21" w14:textId="77777777" w:rsidR="00F77F9D" w:rsidRPr="00025E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p w14:paraId="351C0C35" w14:textId="77777777" w:rsidR="00F77F9D" w:rsidRPr="00025E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p w14:paraId="100D2E84" w14:textId="77777777" w:rsidR="00F77F9D" w:rsidRPr="00025E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p w14:paraId="64BE2896" w14:textId="77777777" w:rsidR="00F77F9D" w:rsidRPr="00025E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tc>
        <w:tc>
          <w:tcPr>
            <w:tcW w:w="1134" w:type="dxa"/>
            <w:shd w:val="clear" w:color="auto" w:fill="auto"/>
          </w:tcPr>
          <w:p w14:paraId="6E27E9E4" w14:textId="77777777" w:rsidR="00F77F9D" w:rsidRPr="00025E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tc>
        <w:tc>
          <w:tcPr>
            <w:tcW w:w="4212" w:type="dxa"/>
            <w:tcBorders>
              <w:bottom w:val="single" w:sz="4" w:space="0" w:color="auto"/>
            </w:tcBorders>
            <w:shd w:val="clear" w:color="auto" w:fill="auto"/>
          </w:tcPr>
          <w:p w14:paraId="0C44C325" w14:textId="77777777" w:rsidR="00F77F9D" w:rsidRPr="00025E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tc>
      </w:tr>
      <w:tr w:rsidR="00F77F9D" w:rsidRPr="00025E9D" w14:paraId="70544771" w14:textId="77777777" w:rsidTr="001222B4">
        <w:tc>
          <w:tcPr>
            <w:tcW w:w="4077" w:type="dxa"/>
            <w:tcBorders>
              <w:top w:val="single" w:sz="4" w:space="0" w:color="auto"/>
            </w:tcBorders>
            <w:shd w:val="clear" w:color="auto" w:fill="auto"/>
          </w:tcPr>
          <w:p w14:paraId="0C1D85D6" w14:textId="748A8B3C" w:rsidR="00F77F9D" w:rsidRPr="00025E9D" w:rsidRDefault="00F77F9D" w:rsidP="001222B4">
            <w:pPr>
              <w:pStyle w:val="slovn"/>
              <w:numPr>
                <w:ilvl w:val="0"/>
                <w:numId w:val="0"/>
              </w:numPr>
              <w:tabs>
                <w:tab w:val="num" w:pos="567"/>
              </w:tabs>
              <w:spacing w:after="0" w:line="280" w:lineRule="atLeast"/>
              <w:jc w:val="center"/>
              <w:rPr>
                <w:rFonts w:asciiTheme="minorHAnsi" w:hAnsiTheme="minorHAnsi" w:cstheme="minorHAnsi"/>
                <w:b/>
                <w:sz w:val="22"/>
                <w:szCs w:val="22"/>
              </w:rPr>
            </w:pPr>
            <w:r w:rsidRPr="00025E9D">
              <w:rPr>
                <w:rFonts w:asciiTheme="minorHAnsi" w:hAnsiTheme="minorHAnsi" w:cstheme="minorHAnsi"/>
                <w:b/>
                <w:sz w:val="22"/>
                <w:szCs w:val="22"/>
                <w:highlight w:val="yellow"/>
              </w:rPr>
              <w:t xml:space="preserve">[DOPLNÍ </w:t>
            </w:r>
            <w:r w:rsidR="00A04AE1" w:rsidRPr="00025E9D">
              <w:rPr>
                <w:rFonts w:asciiTheme="minorHAnsi" w:hAnsiTheme="minorHAnsi" w:cstheme="minorHAnsi"/>
                <w:b/>
                <w:sz w:val="22"/>
                <w:szCs w:val="22"/>
                <w:highlight w:val="yellow"/>
              </w:rPr>
              <w:t>POSKYTOVATEL</w:t>
            </w:r>
            <w:r w:rsidRPr="00025E9D">
              <w:rPr>
                <w:rFonts w:asciiTheme="minorHAnsi" w:hAnsiTheme="minorHAnsi" w:cstheme="minorHAnsi"/>
                <w:b/>
                <w:sz w:val="22"/>
                <w:szCs w:val="22"/>
                <w:highlight w:val="yellow"/>
              </w:rPr>
              <w:t>]</w:t>
            </w:r>
          </w:p>
          <w:p w14:paraId="63A412C5" w14:textId="316B0DD6" w:rsidR="00F77F9D" w:rsidRPr="00025E9D" w:rsidRDefault="00F77F9D" w:rsidP="001222B4">
            <w:pPr>
              <w:pStyle w:val="slovn"/>
              <w:numPr>
                <w:ilvl w:val="0"/>
                <w:numId w:val="0"/>
              </w:numPr>
              <w:tabs>
                <w:tab w:val="num" w:pos="567"/>
              </w:tabs>
              <w:spacing w:after="0" w:line="280" w:lineRule="atLeast"/>
              <w:jc w:val="center"/>
              <w:rPr>
                <w:rFonts w:asciiTheme="minorHAnsi" w:hAnsiTheme="minorHAnsi" w:cstheme="minorHAnsi"/>
                <w:sz w:val="22"/>
                <w:szCs w:val="22"/>
              </w:rPr>
            </w:pPr>
            <w:r w:rsidRPr="00025E9D">
              <w:rPr>
                <w:rFonts w:asciiTheme="minorHAnsi" w:hAnsiTheme="minorHAnsi" w:cstheme="minorHAnsi"/>
                <w:sz w:val="22"/>
                <w:szCs w:val="22"/>
                <w:highlight w:val="yellow"/>
              </w:rPr>
              <w:t xml:space="preserve">[DOPLNÍ </w:t>
            </w:r>
            <w:r w:rsidR="00A04AE1" w:rsidRPr="00025E9D">
              <w:rPr>
                <w:rFonts w:asciiTheme="minorHAnsi" w:hAnsiTheme="minorHAnsi" w:cstheme="minorHAnsi"/>
                <w:sz w:val="22"/>
                <w:szCs w:val="22"/>
                <w:highlight w:val="yellow"/>
              </w:rPr>
              <w:t>POSKYTOVATEL</w:t>
            </w:r>
            <w:r w:rsidRPr="00025E9D">
              <w:rPr>
                <w:rFonts w:asciiTheme="minorHAnsi" w:hAnsiTheme="minorHAnsi" w:cstheme="minorHAnsi"/>
                <w:sz w:val="22"/>
                <w:szCs w:val="22"/>
                <w:highlight w:val="yellow"/>
              </w:rPr>
              <w:t>]</w:t>
            </w:r>
          </w:p>
        </w:tc>
        <w:tc>
          <w:tcPr>
            <w:tcW w:w="1134" w:type="dxa"/>
            <w:shd w:val="clear" w:color="auto" w:fill="auto"/>
          </w:tcPr>
          <w:p w14:paraId="2870F9F7" w14:textId="77777777" w:rsidR="00F77F9D" w:rsidRPr="00025E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tc>
        <w:tc>
          <w:tcPr>
            <w:tcW w:w="4212" w:type="dxa"/>
            <w:tcBorders>
              <w:top w:val="single" w:sz="4" w:space="0" w:color="auto"/>
            </w:tcBorders>
            <w:shd w:val="clear" w:color="auto" w:fill="auto"/>
          </w:tcPr>
          <w:p w14:paraId="11324FE0" w14:textId="730BAF7F" w:rsidR="00F77F9D" w:rsidRPr="00025E9D" w:rsidRDefault="001D730C" w:rsidP="001222B4">
            <w:pPr>
              <w:pStyle w:val="slovn"/>
              <w:numPr>
                <w:ilvl w:val="0"/>
                <w:numId w:val="0"/>
              </w:numPr>
              <w:tabs>
                <w:tab w:val="num" w:pos="567"/>
              </w:tabs>
              <w:spacing w:after="0" w:line="280" w:lineRule="atLeast"/>
              <w:jc w:val="center"/>
              <w:rPr>
                <w:rFonts w:asciiTheme="minorHAnsi" w:hAnsiTheme="minorHAnsi" w:cstheme="minorHAnsi"/>
                <w:b/>
                <w:sz w:val="22"/>
                <w:szCs w:val="22"/>
              </w:rPr>
            </w:pPr>
            <w:r w:rsidRPr="00025E9D">
              <w:rPr>
                <w:rFonts w:asciiTheme="minorHAnsi" w:hAnsiTheme="minorHAnsi" w:cstheme="minorHAnsi"/>
                <w:b/>
                <w:sz w:val="22"/>
                <w:szCs w:val="22"/>
              </w:rPr>
              <w:t>Nemocnice Znojmo</w:t>
            </w:r>
          </w:p>
          <w:p w14:paraId="7FAF5A15" w14:textId="77777777" w:rsidR="00E73B1C" w:rsidRPr="00025E9D" w:rsidRDefault="00F23D2E" w:rsidP="001222B4">
            <w:pPr>
              <w:pStyle w:val="slovn"/>
              <w:numPr>
                <w:ilvl w:val="0"/>
                <w:numId w:val="0"/>
              </w:numPr>
              <w:tabs>
                <w:tab w:val="num" w:pos="567"/>
              </w:tabs>
              <w:spacing w:after="0" w:line="280" w:lineRule="atLeast"/>
              <w:jc w:val="center"/>
              <w:rPr>
                <w:rFonts w:asciiTheme="minorHAnsi" w:hAnsiTheme="minorHAnsi" w:cstheme="minorHAnsi"/>
                <w:sz w:val="22"/>
                <w:szCs w:val="22"/>
              </w:rPr>
            </w:pPr>
            <w:r w:rsidRPr="00025E9D">
              <w:rPr>
                <w:rFonts w:asciiTheme="minorHAnsi" w:hAnsiTheme="minorHAnsi" w:cstheme="minorHAnsi"/>
                <w:sz w:val="22"/>
                <w:szCs w:val="22"/>
              </w:rPr>
              <w:t xml:space="preserve">MUDr. </w:t>
            </w:r>
            <w:r w:rsidR="00E73B1C" w:rsidRPr="00025E9D">
              <w:rPr>
                <w:rFonts w:asciiTheme="minorHAnsi" w:hAnsiTheme="minorHAnsi" w:cstheme="minorHAnsi"/>
                <w:sz w:val="22"/>
                <w:szCs w:val="22"/>
              </w:rPr>
              <w:t>Miroslav Kavka, MBA, FICS</w:t>
            </w:r>
          </w:p>
          <w:p w14:paraId="522F015E" w14:textId="42061DBB" w:rsidR="00F77F9D" w:rsidRPr="00025E9D" w:rsidRDefault="00F77F9D" w:rsidP="001222B4">
            <w:pPr>
              <w:pStyle w:val="slovn"/>
              <w:numPr>
                <w:ilvl w:val="0"/>
                <w:numId w:val="0"/>
              </w:numPr>
              <w:tabs>
                <w:tab w:val="num" w:pos="567"/>
              </w:tabs>
              <w:spacing w:after="0" w:line="280" w:lineRule="atLeast"/>
              <w:jc w:val="center"/>
              <w:rPr>
                <w:rFonts w:asciiTheme="minorHAnsi" w:hAnsiTheme="minorHAnsi" w:cstheme="minorHAnsi"/>
                <w:sz w:val="22"/>
                <w:szCs w:val="22"/>
              </w:rPr>
            </w:pPr>
            <w:r w:rsidRPr="00025E9D">
              <w:rPr>
                <w:rFonts w:asciiTheme="minorHAnsi" w:hAnsiTheme="minorHAnsi" w:cstheme="minorHAnsi"/>
                <w:sz w:val="22"/>
                <w:szCs w:val="22"/>
              </w:rPr>
              <w:t xml:space="preserve"> ředitel</w:t>
            </w:r>
          </w:p>
        </w:tc>
      </w:tr>
    </w:tbl>
    <w:p w14:paraId="6C45A126" w14:textId="77777777" w:rsidR="00F77F9D" w:rsidRPr="00025E9D" w:rsidRDefault="00F77F9D" w:rsidP="00F77F9D">
      <w:pPr>
        <w:jc w:val="center"/>
        <w:rPr>
          <w:rFonts w:asciiTheme="minorHAnsi" w:hAnsiTheme="minorHAnsi" w:cstheme="minorHAnsi"/>
          <w:b/>
          <w:sz w:val="22"/>
          <w:szCs w:val="22"/>
        </w:rPr>
      </w:pPr>
    </w:p>
    <w:p w14:paraId="1FFE5E5B" w14:textId="0F13A903" w:rsidR="00C13E4F" w:rsidRPr="00025E9D" w:rsidRDefault="00F77F9D" w:rsidP="00C13E4F">
      <w:pPr>
        <w:pStyle w:val="Zkladntext"/>
        <w:spacing w:line="276" w:lineRule="auto"/>
        <w:jc w:val="both"/>
        <w:rPr>
          <w:rFonts w:asciiTheme="minorHAnsi" w:hAnsiTheme="minorHAnsi" w:cstheme="minorHAnsi"/>
          <w:sz w:val="22"/>
          <w:szCs w:val="22"/>
        </w:rPr>
      </w:pPr>
      <w:r w:rsidRPr="00025E9D">
        <w:rPr>
          <w:rFonts w:asciiTheme="minorHAnsi" w:hAnsiTheme="minorHAnsi" w:cstheme="minorHAnsi"/>
          <w:sz w:val="22"/>
          <w:szCs w:val="22"/>
        </w:rPr>
        <w:br w:type="page"/>
      </w:r>
      <w:r w:rsidR="00C13E4F" w:rsidRPr="00025E9D">
        <w:rPr>
          <w:rFonts w:asciiTheme="minorHAnsi" w:hAnsiTheme="minorHAnsi" w:cstheme="minorHAnsi"/>
          <w:sz w:val="22"/>
          <w:szCs w:val="22"/>
        </w:rPr>
        <w:lastRenderedPageBreak/>
        <w:t xml:space="preserve">Příloha č. 1 </w:t>
      </w:r>
      <w:r w:rsidR="00FB25DF" w:rsidRPr="00025E9D">
        <w:rPr>
          <w:rFonts w:asciiTheme="minorHAnsi" w:hAnsiTheme="minorHAnsi" w:cstheme="minorHAnsi"/>
          <w:sz w:val="22"/>
          <w:szCs w:val="22"/>
        </w:rPr>
        <w:t>Pravidla pro připojení nových technologií a vzdálenou správu</w:t>
      </w:r>
    </w:p>
    <w:p w14:paraId="559E1A0A" w14:textId="7C769B1A" w:rsidR="00F77F9D" w:rsidRPr="00025E9D" w:rsidRDefault="00F77F9D" w:rsidP="00C13E4F">
      <w:pPr>
        <w:jc w:val="center"/>
        <w:rPr>
          <w:rFonts w:asciiTheme="minorHAnsi" w:hAnsiTheme="minorHAnsi" w:cstheme="minorHAnsi"/>
          <w:sz w:val="22"/>
          <w:szCs w:val="22"/>
        </w:rPr>
      </w:pPr>
    </w:p>
    <w:p w14:paraId="0ECA735F" w14:textId="77777777" w:rsidR="00FB25DF" w:rsidRPr="00025E9D" w:rsidRDefault="00FB25DF" w:rsidP="00FB25DF">
      <w:pPr>
        <w:jc w:val="both"/>
        <w:rPr>
          <w:rFonts w:asciiTheme="minorHAnsi" w:hAnsiTheme="minorHAnsi" w:cstheme="minorHAnsi"/>
          <w:b/>
          <w:bCs/>
          <w:u w:val="single"/>
        </w:rPr>
      </w:pPr>
      <w:r w:rsidRPr="00025E9D">
        <w:rPr>
          <w:rFonts w:asciiTheme="minorHAnsi" w:hAnsiTheme="minorHAnsi" w:cstheme="minorHAnsi"/>
          <w:b/>
          <w:bCs/>
          <w:u w:val="single"/>
        </w:rPr>
        <w:t>Obecná pravidla:</w:t>
      </w:r>
    </w:p>
    <w:p w14:paraId="07B8CD65"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Technologie musí být dodána jako samostatně funkční celek, veškeré pro chod zařízení potřebné komponenty jako je například HW, SW, middle-ware, licence, SQL databáze a podobně dodá Dodavatel jako součást dodávky.</w:t>
      </w:r>
    </w:p>
    <w:p w14:paraId="57AC52EA"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Instalované technologie nebudou mít přístup na internet, s výjimkou vzdálené správy, bude-li požadována.</w:t>
      </w:r>
    </w:p>
    <w:p w14:paraId="08F5AFD5"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Instalované technologie budou odděleny od vnitřních počítačových sítí Zadavatele, jedinou výjimkou může být přístup k (vazba na) LIS, NIS či PACS, bude-li požadován a předem dohodnut.</w:t>
      </w:r>
    </w:p>
    <w:p w14:paraId="5467232B"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Instalovaným technologiím nebude umožněn přenos dat přes Wi-Fi.</w:t>
      </w:r>
    </w:p>
    <w:p w14:paraId="13BD0995"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V rámci dodávek není možné instalovat Wi-Fi AccessPointy, ani provozovat Wi-Fi komunikaci.</w:t>
      </w:r>
    </w:p>
    <w:p w14:paraId="56254E41"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U instalace technologie musí být vždy přítomen pracovník OIT Zadavatele. Termín instalace musí být dohodnut s pracovníky OIT Zadavatele alespoň 5 pracovních dní předem.</w:t>
      </w:r>
    </w:p>
    <w:p w14:paraId="7037E522"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 xml:space="preserve">Bude-li součástí dodávky nestandardní technologie, např. HW USB klíč, bude tato technologie (zařízení) provozována plně v režii dodavatele. </w:t>
      </w:r>
    </w:p>
    <w:p w14:paraId="2B5E3B2B"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 xml:space="preserve">Servery Dodavatelů je možno umístit do nemocniční serverovny, v takovém případě musí být splněny následující podmínky: </w:t>
      </w:r>
    </w:p>
    <w:p w14:paraId="5910B729" w14:textId="77777777" w:rsidR="00FB25DF" w:rsidRPr="00025E9D" w:rsidRDefault="00FB25DF" w:rsidP="00FB25DF">
      <w:pPr>
        <w:pStyle w:val="Odstavecseseznamem"/>
        <w:numPr>
          <w:ilvl w:val="1"/>
          <w:numId w:val="57"/>
        </w:numPr>
        <w:jc w:val="both"/>
        <w:rPr>
          <w:rFonts w:asciiTheme="minorHAnsi" w:hAnsiTheme="minorHAnsi" w:cstheme="minorHAnsi"/>
        </w:rPr>
      </w:pPr>
      <w:r w:rsidRPr="00025E9D">
        <w:rPr>
          <w:rFonts w:asciiTheme="minorHAnsi" w:hAnsiTheme="minorHAnsi" w:cstheme="minorHAnsi"/>
          <w:lang w:bidi="en-US"/>
        </w:rPr>
        <w:t>server</w:t>
      </w:r>
      <w:r w:rsidRPr="00025E9D">
        <w:rPr>
          <w:rFonts w:asciiTheme="minorHAnsi" w:hAnsiTheme="minorHAnsi" w:cstheme="minorHAnsi"/>
        </w:rPr>
        <w:t xml:space="preserve"> musí být výhradně typu RACK mount, dodávka včetně ližin a kabeláží,</w:t>
      </w:r>
    </w:p>
    <w:p w14:paraId="714F983A" w14:textId="77777777" w:rsidR="00FB25DF" w:rsidRPr="00025E9D" w:rsidRDefault="00FB25DF" w:rsidP="00FB25DF">
      <w:pPr>
        <w:widowControl w:val="0"/>
        <w:numPr>
          <w:ilvl w:val="1"/>
          <w:numId w:val="57"/>
        </w:numPr>
        <w:suppressAutoHyphens/>
        <w:jc w:val="both"/>
        <w:rPr>
          <w:rFonts w:asciiTheme="minorHAnsi" w:hAnsiTheme="minorHAnsi" w:cstheme="minorHAnsi"/>
        </w:rPr>
      </w:pPr>
      <w:r w:rsidRPr="00025E9D">
        <w:rPr>
          <w:rFonts w:asciiTheme="minorHAnsi" w:hAnsiTheme="minorHAnsi" w:cstheme="minorHAnsi"/>
        </w:rPr>
        <w:t>přístup pracovníků Dodavatele k serveru jen po předchozí dohodě s pracovníky OIT, pouze v pracovní dny, mimo tuto dobu jen výjimečně,</w:t>
      </w:r>
    </w:p>
    <w:p w14:paraId="158FDE56" w14:textId="77777777" w:rsidR="00FB25DF" w:rsidRPr="00025E9D" w:rsidRDefault="00FB25DF" w:rsidP="00FB25DF">
      <w:pPr>
        <w:widowControl w:val="0"/>
        <w:numPr>
          <w:ilvl w:val="1"/>
          <w:numId w:val="57"/>
        </w:numPr>
        <w:suppressAutoHyphens/>
        <w:jc w:val="both"/>
        <w:rPr>
          <w:rFonts w:asciiTheme="minorHAnsi" w:hAnsiTheme="minorHAnsi" w:cstheme="minorHAnsi"/>
        </w:rPr>
      </w:pPr>
      <w:r w:rsidRPr="00025E9D">
        <w:rPr>
          <w:rFonts w:asciiTheme="minorHAnsi" w:hAnsiTheme="minorHAnsi" w:cstheme="minorHAnsi"/>
        </w:rPr>
        <w:t>server bude mít k dispozici 1x 10/100/1000 Base-T port, RJ-45,</w:t>
      </w:r>
    </w:p>
    <w:p w14:paraId="4B51470F" w14:textId="77777777" w:rsidR="00FB25DF" w:rsidRPr="00025E9D" w:rsidRDefault="00FB25DF" w:rsidP="00FB25DF">
      <w:pPr>
        <w:widowControl w:val="0"/>
        <w:numPr>
          <w:ilvl w:val="1"/>
          <w:numId w:val="57"/>
        </w:numPr>
        <w:suppressAutoHyphens/>
        <w:jc w:val="both"/>
        <w:rPr>
          <w:rFonts w:asciiTheme="minorHAnsi" w:hAnsiTheme="minorHAnsi" w:cstheme="minorHAnsi"/>
        </w:rPr>
      </w:pPr>
      <w:r w:rsidRPr="00025E9D">
        <w:rPr>
          <w:rFonts w:asciiTheme="minorHAnsi" w:hAnsiTheme="minorHAnsi" w:cstheme="minorHAnsi"/>
        </w:rPr>
        <w:t>server musí podporovat vzdálené KVM, k serveru nebude připojen monitor, klávesnice, myš,</w:t>
      </w:r>
    </w:p>
    <w:p w14:paraId="081FDEAC" w14:textId="77777777" w:rsidR="00FB25DF" w:rsidRPr="00025E9D" w:rsidRDefault="00FB25DF" w:rsidP="00FB25DF">
      <w:pPr>
        <w:widowControl w:val="0"/>
        <w:numPr>
          <w:ilvl w:val="1"/>
          <w:numId w:val="57"/>
        </w:numPr>
        <w:suppressAutoHyphens/>
        <w:jc w:val="both"/>
        <w:rPr>
          <w:rFonts w:asciiTheme="minorHAnsi" w:hAnsiTheme="minorHAnsi" w:cstheme="minorHAnsi"/>
        </w:rPr>
      </w:pPr>
      <w:r w:rsidRPr="00025E9D">
        <w:rPr>
          <w:rFonts w:asciiTheme="minorHAnsi" w:hAnsiTheme="minorHAnsi" w:cstheme="minorHAnsi"/>
        </w:rPr>
        <w:t>k serveru bude dodáno prohlášení o instalovaném SW a licencích.</w:t>
      </w:r>
    </w:p>
    <w:p w14:paraId="49AE2641"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 xml:space="preserve">Instalace technologie nesmí generovat na straně Zadavatele vícenáklady. Pokud bude hrozit vznik vícenákladů, bude dodavatel před jejich vznikem osloven a bude mu navržen způsob jeho finanční spoluúčasti na těchto nákladech. </w:t>
      </w:r>
    </w:p>
    <w:p w14:paraId="38FE672D"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Technologie musí být dodána jako samostatně funkční celek, bude-li součástí dodávky switch, router atp, budou s předstihem před instalací přesně definovány jednotlivé požadavky na propojení (LAN, IS, vzdálená správa atp.).</w:t>
      </w:r>
    </w:p>
    <w:p w14:paraId="12C901D7"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Pracovníci Zadavatele vyhodnotí veškeré požadavky IT dodavatele z pohledu kybernetické bezpečnosti. Vyhrazují si právo neumožnit komunikaci zastaralými, nebezpečnými, či jinak rizikovými protokoly. Zejména nesmí být použity protokoly přenášející data neautentizovaně či nešifrovaně. Použití protokolů Telnet, Server Message Block (SMB, Samba, CIFS, Microsoft file sharing, NTLM) a podobně je nepřípustné. Přenosy (“sdílení”) souborů lze řešit kupříkladu pomocí OpenSSH, který je standardní součástí MS Windows.</w:t>
      </w:r>
    </w:p>
    <w:p w14:paraId="44585C70" w14:textId="77777777" w:rsidR="00FB25DF" w:rsidRPr="00025E9D" w:rsidRDefault="00FB25DF" w:rsidP="00FB25DF">
      <w:pPr>
        <w:jc w:val="both"/>
        <w:rPr>
          <w:rFonts w:asciiTheme="minorHAnsi" w:hAnsiTheme="minorHAnsi" w:cstheme="minorHAnsi"/>
        </w:rPr>
      </w:pPr>
    </w:p>
    <w:p w14:paraId="0CDF0B88" w14:textId="77777777" w:rsidR="00FB25DF" w:rsidRPr="00025E9D" w:rsidRDefault="00FB25DF" w:rsidP="00FB25DF">
      <w:pPr>
        <w:jc w:val="both"/>
        <w:rPr>
          <w:rFonts w:asciiTheme="minorHAnsi" w:hAnsiTheme="minorHAnsi" w:cstheme="minorHAnsi"/>
          <w:b/>
          <w:bCs/>
          <w:u w:val="single"/>
        </w:rPr>
      </w:pPr>
      <w:r w:rsidRPr="00025E9D">
        <w:rPr>
          <w:rFonts w:asciiTheme="minorHAnsi" w:hAnsiTheme="minorHAnsi" w:cstheme="minorHAnsi"/>
          <w:b/>
          <w:bCs/>
          <w:u w:val="single"/>
        </w:rPr>
        <w:t>Bude-li součástí dodávky počítač (PC)</w:t>
      </w:r>
    </w:p>
    <w:p w14:paraId="63CA27E3"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lastRenderedPageBreak/>
        <w:t>Musí být minimálně 5 pracovních dní předem domluvena jeho instalace s pracovníky OIT.</w:t>
      </w:r>
    </w:p>
    <w:p w14:paraId="5D69143E"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Veškerý instalovaný SW musí být legální, plně zalicencován a licence převedena na Zadavatele.</w:t>
      </w:r>
    </w:p>
    <w:p w14:paraId="233A7421" w14:textId="77777777" w:rsidR="00FB25DF" w:rsidRPr="00025E9D" w:rsidRDefault="00FB25DF" w:rsidP="00FB25DF">
      <w:pPr>
        <w:jc w:val="both"/>
        <w:rPr>
          <w:rFonts w:asciiTheme="minorHAnsi" w:hAnsiTheme="minorHAnsi" w:cstheme="minorHAnsi"/>
          <w:u w:val="single"/>
        </w:rPr>
      </w:pPr>
    </w:p>
    <w:p w14:paraId="23C0CB87" w14:textId="77777777" w:rsidR="00FB25DF" w:rsidRPr="00025E9D" w:rsidRDefault="00FB25DF" w:rsidP="00FB25DF">
      <w:pPr>
        <w:jc w:val="both"/>
        <w:rPr>
          <w:rFonts w:asciiTheme="minorHAnsi" w:hAnsiTheme="minorHAnsi" w:cstheme="minorHAnsi"/>
          <w:b/>
          <w:bCs/>
          <w:u w:val="single"/>
        </w:rPr>
      </w:pPr>
      <w:r w:rsidRPr="00025E9D">
        <w:rPr>
          <w:rFonts w:asciiTheme="minorHAnsi" w:hAnsiTheme="minorHAnsi" w:cstheme="minorHAnsi"/>
          <w:b/>
          <w:bCs/>
          <w:u w:val="single"/>
        </w:rPr>
        <w:t>Bude-li součástí dodávky SW</w:t>
      </w:r>
    </w:p>
    <w:p w14:paraId="364CC9D8"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Dodavatel doloží legálnost veškerého instalovaného SW.</w:t>
      </w:r>
    </w:p>
    <w:p w14:paraId="3AE8281B"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V předávacím protokolu technologie bude instalovaný SW uveden, budou přiloženy potřebné licenční doklady.</w:t>
      </w:r>
    </w:p>
    <w:p w14:paraId="775755F8"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 xml:space="preserve">Dodavatel si na svoje náklady zajistí veškerý HW, potřebný pro běh tohoto SW. </w:t>
      </w:r>
    </w:p>
    <w:p w14:paraId="6C89F3D7" w14:textId="77777777" w:rsidR="00FB25DF" w:rsidRPr="00025E9D" w:rsidRDefault="00FB25DF" w:rsidP="00FB25DF">
      <w:pPr>
        <w:jc w:val="both"/>
        <w:rPr>
          <w:rFonts w:asciiTheme="minorHAnsi" w:hAnsiTheme="minorHAnsi" w:cstheme="minorHAnsi"/>
          <w:b/>
          <w:bCs/>
        </w:rPr>
      </w:pPr>
    </w:p>
    <w:p w14:paraId="035C7CEA" w14:textId="77777777" w:rsidR="00FB25DF" w:rsidRPr="00025E9D" w:rsidRDefault="00FB25DF" w:rsidP="00FB25DF">
      <w:pPr>
        <w:jc w:val="both"/>
        <w:rPr>
          <w:rFonts w:asciiTheme="minorHAnsi" w:hAnsiTheme="minorHAnsi" w:cstheme="minorHAnsi"/>
          <w:b/>
          <w:bCs/>
          <w:u w:val="single"/>
        </w:rPr>
      </w:pPr>
      <w:r w:rsidRPr="00025E9D">
        <w:rPr>
          <w:rFonts w:asciiTheme="minorHAnsi" w:hAnsiTheme="minorHAnsi" w:cstheme="minorHAnsi"/>
          <w:b/>
          <w:bCs/>
          <w:u w:val="single"/>
        </w:rPr>
        <w:t>Bude-li dodavatelem požadováno připojení k počítačové síti LAN Nemocnice Znojmo</w:t>
      </w:r>
    </w:p>
    <w:p w14:paraId="0E30CF96"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Dodavateli bude poskytnuta 1x zásuvka LAN RJ-45, připojení technologie je možné metalickým kabelem, standard 100BASE-TX nebo 1000BASE-T. Jiné připojení možné po předchozí dohodě.</w:t>
      </w:r>
    </w:p>
    <w:p w14:paraId="01987846"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V případě instalace v izolované el. soustavě může být požadované připojení optické.</w:t>
      </w:r>
    </w:p>
    <w:p w14:paraId="514AD38B"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 xml:space="preserve">Pokud nebude v místě instalace zásuvka k dispozici, bude realizována pracovníky zadavatele po předchozí dohodě s dodavatelem, případně vzniklé náklady hradí dodavatel. </w:t>
      </w:r>
    </w:p>
    <w:p w14:paraId="3EA26B97"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Jiné připojení možné po předchozí dohodě.</w:t>
      </w:r>
    </w:p>
    <w:p w14:paraId="78065AF7"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Zařízení dostane jednu vnitřní neveřejnou pevnou IP adresu nebo jednu neveřejnou dynamickou (DHCP) adresu.</w:t>
      </w:r>
    </w:p>
    <w:p w14:paraId="26DCB124"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Komunikace výhradně protokolem IPv4, protokol IPv6 musí být vypnut.</w:t>
      </w:r>
    </w:p>
    <w:p w14:paraId="7B846BD8" w14:textId="77777777" w:rsidR="00FB25DF" w:rsidRPr="00025E9D" w:rsidRDefault="00FB25DF" w:rsidP="00FB25DF">
      <w:pPr>
        <w:jc w:val="both"/>
        <w:rPr>
          <w:rFonts w:asciiTheme="minorHAnsi" w:hAnsiTheme="minorHAnsi" w:cstheme="minorHAnsi"/>
        </w:rPr>
      </w:pPr>
    </w:p>
    <w:p w14:paraId="222A3F66" w14:textId="77777777" w:rsidR="00FB25DF" w:rsidRPr="00025E9D" w:rsidRDefault="00FB25DF" w:rsidP="00FB25DF">
      <w:pPr>
        <w:jc w:val="both"/>
        <w:rPr>
          <w:rFonts w:asciiTheme="minorHAnsi" w:hAnsiTheme="minorHAnsi" w:cstheme="minorHAnsi"/>
          <w:b/>
          <w:bCs/>
          <w:u w:val="single"/>
        </w:rPr>
      </w:pPr>
      <w:r w:rsidRPr="00025E9D">
        <w:rPr>
          <w:rFonts w:asciiTheme="minorHAnsi" w:hAnsiTheme="minorHAnsi" w:cstheme="minorHAnsi"/>
          <w:b/>
          <w:bCs/>
          <w:u w:val="single"/>
        </w:rPr>
        <w:t>Bude-li požadováno připojení k Informačním systémům nemocnice</w:t>
      </w:r>
    </w:p>
    <w:p w14:paraId="49CEDE55"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Musí být tato skutečnost sdělena pracovníkům OIT minimálně 1 měsíc dopředu z důvodu nutného zajištění vazeb případných dalších dodavatelů (např. komunikační protokol pro laboratoře, úprava NIS, napojení na PACS apod.).</w:t>
      </w:r>
    </w:p>
    <w:p w14:paraId="20343826"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Musí být splněny podmínky připojení k LAN.</w:t>
      </w:r>
    </w:p>
    <w:p w14:paraId="0E5AD868"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Náklady na připojení (licence, ovladače atp) nese v plné výši dodavatel.</w:t>
      </w:r>
    </w:p>
    <w:p w14:paraId="4E2CD603" w14:textId="0424DD39"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 xml:space="preserve">Vícenáklady, jež by vznikly na straně Zadavatele (např. nutná úprava NIS, LIS či PACS) hradí Dodavatel. Jedná se například o poplatek za připojení technologie do </w:t>
      </w:r>
      <w:r w:rsidR="00A04AE1" w:rsidRPr="00025E9D">
        <w:rPr>
          <w:rFonts w:asciiTheme="minorHAnsi" w:hAnsiTheme="minorHAnsi" w:cstheme="minorHAnsi"/>
          <w:lang w:bidi="en-US"/>
        </w:rPr>
        <w:t>informačního</w:t>
      </w:r>
      <w:r w:rsidRPr="00025E9D">
        <w:rPr>
          <w:rFonts w:asciiTheme="minorHAnsi" w:hAnsiTheme="minorHAnsi" w:cstheme="minorHAnsi"/>
          <w:lang w:bidi="en-US"/>
        </w:rPr>
        <w:t xml:space="preserve"> systému, licence SW, potřebný HW, práce a podobně.</w:t>
      </w:r>
    </w:p>
    <w:p w14:paraId="291B0ED4" w14:textId="73F4896D"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 xml:space="preserve">Technologie, </w:t>
      </w:r>
      <w:r w:rsidR="00A04AE1" w:rsidRPr="00025E9D">
        <w:rPr>
          <w:rFonts w:asciiTheme="minorHAnsi" w:hAnsiTheme="minorHAnsi" w:cstheme="minorHAnsi"/>
          <w:lang w:bidi="en-US"/>
        </w:rPr>
        <w:t>respektive</w:t>
      </w:r>
      <w:r w:rsidRPr="00025E9D">
        <w:rPr>
          <w:rFonts w:asciiTheme="minorHAnsi" w:hAnsiTheme="minorHAnsi" w:cstheme="minorHAnsi"/>
          <w:lang w:bidi="en-US"/>
        </w:rPr>
        <w:t xml:space="preserve"> k PACS připojované zařízení, musí splňovat normu DICOM v3.</w:t>
      </w:r>
    </w:p>
    <w:p w14:paraId="0E149769" w14:textId="77777777" w:rsidR="00FB25DF" w:rsidRPr="00025E9D" w:rsidRDefault="00FB25DF" w:rsidP="00FB25DF">
      <w:pPr>
        <w:jc w:val="both"/>
        <w:rPr>
          <w:rFonts w:asciiTheme="minorHAnsi" w:hAnsiTheme="minorHAnsi" w:cstheme="minorHAnsi"/>
        </w:rPr>
      </w:pPr>
    </w:p>
    <w:p w14:paraId="47015A0E" w14:textId="77777777" w:rsidR="00FB25DF" w:rsidRPr="00025E9D" w:rsidRDefault="00FB25DF" w:rsidP="00FB25DF">
      <w:pPr>
        <w:jc w:val="both"/>
        <w:rPr>
          <w:rFonts w:asciiTheme="minorHAnsi" w:hAnsiTheme="minorHAnsi" w:cstheme="minorHAnsi"/>
          <w:b/>
          <w:bCs/>
          <w:u w:val="single"/>
        </w:rPr>
      </w:pPr>
      <w:r w:rsidRPr="00025E9D">
        <w:rPr>
          <w:rFonts w:asciiTheme="minorHAnsi" w:hAnsiTheme="minorHAnsi" w:cstheme="minorHAnsi"/>
          <w:b/>
          <w:bCs/>
          <w:u w:val="single"/>
        </w:rPr>
        <w:t>Bude-li dodavatelem požadována vzdálená správa, musí tato splňovat následující pravidla:</w:t>
      </w:r>
    </w:p>
    <w:p w14:paraId="19E8ACCC"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Zařízení nebude mít přístup na internet, s výjimkou umožnění vzdálené správy přes internet.</w:t>
      </w:r>
    </w:p>
    <w:p w14:paraId="0E39BC32"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Vzdálená správa bude umožněna jen takovým způsobem, kdy TCP/IP spojení navazuje zařízení z vnitřní sítě Zadavatele (dále jen LAN).</w:t>
      </w:r>
    </w:p>
    <w:p w14:paraId="57F57279"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Navázání spojení bude z LAN umožněno jen na vybranou cílovou IP adresu, případně množinu adres (seznam adres dodá Dodavatel).</w:t>
      </w:r>
    </w:p>
    <w:p w14:paraId="7E358184"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lastRenderedPageBreak/>
        <w:t>Navázání spojení bude z LAN umožněno jen na vybraný cílový port, případně množinu portů (seznam portů dodá Dodavatel).</w:t>
      </w:r>
    </w:p>
    <w:p w14:paraId="65B6A4EE"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Přístup na vzdálenou správu z LAN bude umožněn jen z vybrané IP adresy nebo konkrétní množiny adres.</w:t>
      </w:r>
    </w:p>
    <w:p w14:paraId="2AE22198"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V případě použití systému TeamViewer je dodavatel povinen použít dvoufázovou autentizaci.</w:t>
      </w:r>
    </w:p>
    <w:p w14:paraId="402F839C" w14:textId="77777777" w:rsidR="00FB25DF" w:rsidRPr="00025E9D" w:rsidRDefault="00FB25DF" w:rsidP="00FB25DF">
      <w:pPr>
        <w:pStyle w:val="Odstavecseseznamem"/>
        <w:numPr>
          <w:ilvl w:val="0"/>
          <w:numId w:val="57"/>
        </w:numPr>
        <w:ind w:left="720"/>
        <w:jc w:val="both"/>
        <w:rPr>
          <w:rFonts w:asciiTheme="minorHAnsi" w:hAnsiTheme="minorHAnsi" w:cstheme="minorHAnsi"/>
          <w:lang w:bidi="en-US"/>
        </w:rPr>
      </w:pPr>
      <w:r w:rsidRPr="00025E9D">
        <w:rPr>
          <w:rFonts w:asciiTheme="minorHAnsi" w:hAnsiTheme="minorHAnsi" w:cstheme="minorHAnsi"/>
          <w:lang w:bidi="en-US"/>
        </w:rPr>
        <w:t>Dodavatel je při používání vzdálené správy dodržovat pravidla GDPR, obecně platná pravidla kyberbezpečnosti a doporučení NÚKIB.</w:t>
      </w:r>
    </w:p>
    <w:p w14:paraId="703D2B30" w14:textId="11086AD0" w:rsidR="0067138C" w:rsidRPr="00025E9D" w:rsidRDefault="0067138C" w:rsidP="00F05317">
      <w:pPr>
        <w:pStyle w:val="Nadpis1"/>
        <w:spacing w:line="276" w:lineRule="auto"/>
        <w:jc w:val="center"/>
        <w:rPr>
          <w:rFonts w:asciiTheme="minorHAnsi" w:hAnsiTheme="minorHAnsi" w:cstheme="minorHAnsi"/>
          <w:sz w:val="22"/>
          <w:szCs w:val="22"/>
        </w:rPr>
      </w:pPr>
    </w:p>
    <w:p w14:paraId="6BC85B5B" w14:textId="77777777" w:rsidR="00861D9E" w:rsidRPr="00025E9D" w:rsidRDefault="00861D9E" w:rsidP="00861D9E">
      <w:pPr>
        <w:rPr>
          <w:rFonts w:asciiTheme="minorHAnsi" w:hAnsiTheme="minorHAnsi" w:cstheme="minorHAnsi"/>
        </w:rPr>
      </w:pPr>
    </w:p>
    <w:p w14:paraId="54B19156" w14:textId="77777777" w:rsidR="00861D9E" w:rsidRPr="00025E9D" w:rsidRDefault="00861D9E" w:rsidP="00861D9E">
      <w:pPr>
        <w:rPr>
          <w:rFonts w:asciiTheme="minorHAnsi" w:hAnsiTheme="minorHAnsi" w:cstheme="minorHAnsi"/>
        </w:rPr>
      </w:pPr>
    </w:p>
    <w:p w14:paraId="0BCA295F" w14:textId="77777777" w:rsidR="00861D9E" w:rsidRPr="00025E9D" w:rsidRDefault="00861D9E" w:rsidP="00861D9E">
      <w:pPr>
        <w:rPr>
          <w:rFonts w:asciiTheme="minorHAnsi" w:hAnsiTheme="minorHAnsi" w:cstheme="minorHAnsi"/>
        </w:rPr>
      </w:pPr>
    </w:p>
    <w:p w14:paraId="0DF30E63" w14:textId="77777777" w:rsidR="00861D9E" w:rsidRPr="00025E9D" w:rsidRDefault="00861D9E" w:rsidP="00861D9E">
      <w:pPr>
        <w:rPr>
          <w:rFonts w:asciiTheme="minorHAnsi" w:hAnsiTheme="minorHAnsi" w:cstheme="minorHAnsi"/>
        </w:rPr>
      </w:pPr>
    </w:p>
    <w:p w14:paraId="5FE8B782" w14:textId="77777777" w:rsidR="00861D9E" w:rsidRPr="00025E9D" w:rsidRDefault="00861D9E" w:rsidP="00861D9E">
      <w:pPr>
        <w:rPr>
          <w:rFonts w:asciiTheme="minorHAnsi" w:hAnsiTheme="minorHAnsi" w:cstheme="minorHAnsi"/>
        </w:rPr>
      </w:pPr>
    </w:p>
    <w:p w14:paraId="6AAEB1C8" w14:textId="77777777" w:rsidR="00861D9E" w:rsidRPr="00025E9D" w:rsidRDefault="00861D9E" w:rsidP="00861D9E">
      <w:pPr>
        <w:rPr>
          <w:rFonts w:asciiTheme="minorHAnsi" w:hAnsiTheme="minorHAnsi" w:cstheme="minorHAnsi"/>
        </w:rPr>
      </w:pPr>
    </w:p>
    <w:p w14:paraId="23986FCE" w14:textId="77777777" w:rsidR="00861D9E" w:rsidRPr="00025E9D" w:rsidRDefault="00861D9E" w:rsidP="00861D9E">
      <w:pPr>
        <w:rPr>
          <w:rFonts w:asciiTheme="minorHAnsi" w:hAnsiTheme="minorHAnsi" w:cstheme="minorHAnsi"/>
        </w:rPr>
      </w:pPr>
    </w:p>
    <w:p w14:paraId="42B617A5" w14:textId="77777777" w:rsidR="00861D9E" w:rsidRPr="00025E9D" w:rsidRDefault="00861D9E" w:rsidP="00861D9E">
      <w:pPr>
        <w:rPr>
          <w:rFonts w:asciiTheme="minorHAnsi" w:hAnsiTheme="minorHAnsi" w:cstheme="minorHAnsi"/>
        </w:rPr>
      </w:pPr>
    </w:p>
    <w:p w14:paraId="02CA5506" w14:textId="77777777" w:rsidR="00861D9E" w:rsidRPr="00025E9D" w:rsidRDefault="00861D9E" w:rsidP="00861D9E">
      <w:pPr>
        <w:rPr>
          <w:rFonts w:asciiTheme="minorHAnsi" w:hAnsiTheme="minorHAnsi" w:cstheme="minorHAnsi"/>
        </w:rPr>
      </w:pPr>
    </w:p>
    <w:p w14:paraId="716D0510" w14:textId="77777777" w:rsidR="00861D9E" w:rsidRPr="00025E9D" w:rsidRDefault="00861D9E" w:rsidP="00861D9E">
      <w:pPr>
        <w:rPr>
          <w:rFonts w:asciiTheme="minorHAnsi" w:hAnsiTheme="minorHAnsi" w:cstheme="minorHAnsi"/>
        </w:rPr>
      </w:pPr>
    </w:p>
    <w:p w14:paraId="7E9D8B93" w14:textId="77777777" w:rsidR="00861D9E" w:rsidRPr="00025E9D" w:rsidRDefault="00861D9E" w:rsidP="00861D9E">
      <w:pPr>
        <w:rPr>
          <w:rFonts w:asciiTheme="minorHAnsi" w:hAnsiTheme="minorHAnsi" w:cstheme="minorHAnsi"/>
        </w:rPr>
      </w:pPr>
    </w:p>
    <w:p w14:paraId="16D44A18" w14:textId="77777777" w:rsidR="00861D9E" w:rsidRPr="00025E9D" w:rsidRDefault="00861D9E" w:rsidP="00861D9E">
      <w:pPr>
        <w:rPr>
          <w:rFonts w:asciiTheme="minorHAnsi" w:hAnsiTheme="minorHAnsi" w:cstheme="minorHAnsi"/>
        </w:rPr>
      </w:pPr>
    </w:p>
    <w:p w14:paraId="3B6C653F" w14:textId="77777777" w:rsidR="00861D9E" w:rsidRPr="00025E9D" w:rsidRDefault="00861D9E" w:rsidP="00861D9E">
      <w:pPr>
        <w:rPr>
          <w:rFonts w:asciiTheme="minorHAnsi" w:hAnsiTheme="minorHAnsi" w:cstheme="minorHAnsi"/>
        </w:rPr>
      </w:pPr>
    </w:p>
    <w:p w14:paraId="4A7125AC" w14:textId="77777777" w:rsidR="00861D9E" w:rsidRPr="00025E9D" w:rsidRDefault="00861D9E" w:rsidP="00861D9E">
      <w:pPr>
        <w:rPr>
          <w:rFonts w:asciiTheme="minorHAnsi" w:hAnsiTheme="minorHAnsi" w:cstheme="minorHAnsi"/>
        </w:rPr>
      </w:pPr>
    </w:p>
    <w:p w14:paraId="4CE84DB7" w14:textId="77777777" w:rsidR="00861D9E" w:rsidRPr="00025E9D" w:rsidRDefault="00861D9E" w:rsidP="00861D9E">
      <w:pPr>
        <w:rPr>
          <w:rFonts w:asciiTheme="minorHAnsi" w:hAnsiTheme="minorHAnsi" w:cstheme="minorHAnsi"/>
        </w:rPr>
      </w:pPr>
    </w:p>
    <w:p w14:paraId="4C305DDF" w14:textId="77777777" w:rsidR="00861D9E" w:rsidRPr="00025E9D" w:rsidRDefault="00861D9E" w:rsidP="00861D9E">
      <w:pPr>
        <w:rPr>
          <w:rFonts w:asciiTheme="minorHAnsi" w:hAnsiTheme="minorHAnsi" w:cstheme="minorHAnsi"/>
        </w:rPr>
      </w:pPr>
    </w:p>
    <w:p w14:paraId="423D7B4D" w14:textId="77777777" w:rsidR="00861D9E" w:rsidRPr="00025E9D" w:rsidRDefault="00861D9E" w:rsidP="00861D9E">
      <w:pPr>
        <w:rPr>
          <w:rFonts w:asciiTheme="minorHAnsi" w:hAnsiTheme="minorHAnsi" w:cstheme="minorHAnsi"/>
        </w:rPr>
      </w:pPr>
    </w:p>
    <w:p w14:paraId="39EEA858" w14:textId="77777777" w:rsidR="00861D9E" w:rsidRPr="00025E9D" w:rsidRDefault="00861D9E" w:rsidP="00861D9E">
      <w:pPr>
        <w:rPr>
          <w:rFonts w:asciiTheme="minorHAnsi" w:hAnsiTheme="minorHAnsi" w:cstheme="minorHAnsi"/>
        </w:rPr>
      </w:pPr>
    </w:p>
    <w:p w14:paraId="546FE5C1" w14:textId="77777777" w:rsidR="00861D9E" w:rsidRPr="00025E9D" w:rsidRDefault="00861D9E" w:rsidP="00861D9E">
      <w:pPr>
        <w:rPr>
          <w:rFonts w:asciiTheme="minorHAnsi" w:hAnsiTheme="minorHAnsi" w:cstheme="minorHAnsi"/>
        </w:rPr>
      </w:pPr>
    </w:p>
    <w:p w14:paraId="704B3784" w14:textId="77777777" w:rsidR="00861D9E" w:rsidRPr="00025E9D" w:rsidRDefault="00861D9E" w:rsidP="00861D9E">
      <w:pPr>
        <w:rPr>
          <w:rFonts w:asciiTheme="minorHAnsi" w:hAnsiTheme="minorHAnsi" w:cstheme="minorHAnsi"/>
        </w:rPr>
      </w:pPr>
    </w:p>
    <w:p w14:paraId="0D82FC3B" w14:textId="77777777" w:rsidR="00861D9E" w:rsidRPr="00025E9D" w:rsidRDefault="00861D9E" w:rsidP="00861D9E">
      <w:pPr>
        <w:rPr>
          <w:rFonts w:asciiTheme="minorHAnsi" w:hAnsiTheme="minorHAnsi" w:cstheme="minorHAnsi"/>
        </w:rPr>
      </w:pPr>
    </w:p>
    <w:p w14:paraId="7BACF46C" w14:textId="77777777" w:rsidR="00861D9E" w:rsidRPr="00025E9D" w:rsidRDefault="00861D9E" w:rsidP="00861D9E">
      <w:pPr>
        <w:rPr>
          <w:rFonts w:asciiTheme="minorHAnsi" w:hAnsiTheme="minorHAnsi" w:cstheme="minorHAnsi"/>
        </w:rPr>
      </w:pPr>
    </w:p>
    <w:p w14:paraId="1DD86182" w14:textId="77777777" w:rsidR="00861D9E" w:rsidRPr="00025E9D" w:rsidRDefault="00861D9E" w:rsidP="00861D9E">
      <w:pPr>
        <w:rPr>
          <w:rFonts w:asciiTheme="minorHAnsi" w:hAnsiTheme="minorHAnsi" w:cstheme="minorHAnsi"/>
        </w:rPr>
      </w:pPr>
    </w:p>
    <w:p w14:paraId="4ED69464" w14:textId="77777777" w:rsidR="00861D9E" w:rsidRPr="00025E9D" w:rsidRDefault="00861D9E" w:rsidP="00861D9E">
      <w:pPr>
        <w:rPr>
          <w:rFonts w:asciiTheme="minorHAnsi" w:hAnsiTheme="minorHAnsi" w:cstheme="minorHAnsi"/>
        </w:rPr>
      </w:pPr>
    </w:p>
    <w:p w14:paraId="560AFA43" w14:textId="77777777" w:rsidR="00861D9E" w:rsidRPr="00025E9D" w:rsidRDefault="00861D9E" w:rsidP="00861D9E">
      <w:pPr>
        <w:rPr>
          <w:rFonts w:asciiTheme="minorHAnsi" w:hAnsiTheme="minorHAnsi" w:cstheme="minorHAnsi"/>
        </w:rPr>
      </w:pPr>
    </w:p>
    <w:p w14:paraId="0A8350D2" w14:textId="77777777" w:rsidR="00861D9E" w:rsidRPr="00025E9D" w:rsidRDefault="00861D9E" w:rsidP="00861D9E">
      <w:pPr>
        <w:rPr>
          <w:rFonts w:asciiTheme="minorHAnsi" w:hAnsiTheme="minorHAnsi" w:cstheme="minorHAnsi"/>
        </w:rPr>
      </w:pPr>
    </w:p>
    <w:p w14:paraId="6E56C221" w14:textId="77777777" w:rsidR="00861D9E" w:rsidRPr="00025E9D" w:rsidRDefault="00861D9E" w:rsidP="00861D9E">
      <w:pPr>
        <w:rPr>
          <w:rFonts w:asciiTheme="minorHAnsi" w:hAnsiTheme="minorHAnsi" w:cstheme="minorHAnsi"/>
        </w:rPr>
      </w:pPr>
    </w:p>
    <w:p w14:paraId="03BB9525" w14:textId="77777777" w:rsidR="00861D9E" w:rsidRPr="00025E9D" w:rsidRDefault="00861D9E" w:rsidP="00861D9E">
      <w:pPr>
        <w:rPr>
          <w:rFonts w:asciiTheme="minorHAnsi" w:hAnsiTheme="minorHAnsi" w:cstheme="minorHAnsi"/>
        </w:rPr>
      </w:pPr>
    </w:p>
    <w:p w14:paraId="3A95BFD5" w14:textId="77777777" w:rsidR="00861D9E" w:rsidRPr="00025E9D" w:rsidRDefault="00861D9E" w:rsidP="00861D9E">
      <w:pPr>
        <w:rPr>
          <w:rFonts w:asciiTheme="minorHAnsi" w:hAnsiTheme="minorHAnsi" w:cstheme="minorHAnsi"/>
        </w:rPr>
      </w:pPr>
    </w:p>
    <w:p w14:paraId="2ADCC42B" w14:textId="77777777" w:rsidR="00861D9E" w:rsidRPr="00025E9D" w:rsidRDefault="00861D9E" w:rsidP="00861D9E">
      <w:pPr>
        <w:rPr>
          <w:rFonts w:asciiTheme="minorHAnsi" w:hAnsiTheme="minorHAnsi" w:cstheme="minorHAnsi"/>
        </w:rPr>
      </w:pPr>
    </w:p>
    <w:p w14:paraId="2C7258E1" w14:textId="77777777" w:rsidR="00861D9E" w:rsidRPr="00025E9D" w:rsidRDefault="00861D9E" w:rsidP="00861D9E">
      <w:pPr>
        <w:rPr>
          <w:rFonts w:asciiTheme="minorHAnsi" w:hAnsiTheme="minorHAnsi" w:cstheme="minorHAnsi"/>
        </w:rPr>
      </w:pPr>
    </w:p>
    <w:p w14:paraId="5BAF1751" w14:textId="77777777" w:rsidR="00861D9E" w:rsidRPr="00025E9D" w:rsidRDefault="00861D9E" w:rsidP="00861D9E">
      <w:pPr>
        <w:rPr>
          <w:rFonts w:asciiTheme="minorHAnsi" w:hAnsiTheme="minorHAnsi" w:cstheme="minorHAnsi"/>
        </w:rPr>
      </w:pPr>
    </w:p>
    <w:p w14:paraId="1609CDE4" w14:textId="77777777" w:rsidR="00861D9E" w:rsidRPr="00025E9D" w:rsidRDefault="00861D9E" w:rsidP="00861D9E">
      <w:pPr>
        <w:rPr>
          <w:rFonts w:asciiTheme="minorHAnsi" w:hAnsiTheme="minorHAnsi" w:cstheme="minorHAnsi"/>
        </w:rPr>
      </w:pPr>
    </w:p>
    <w:p w14:paraId="6D51DAAD" w14:textId="77777777" w:rsidR="00861D9E" w:rsidRPr="00025E9D" w:rsidRDefault="00861D9E" w:rsidP="00861D9E">
      <w:pPr>
        <w:rPr>
          <w:rFonts w:asciiTheme="minorHAnsi" w:hAnsiTheme="minorHAnsi" w:cstheme="minorHAnsi"/>
        </w:rPr>
      </w:pPr>
    </w:p>
    <w:p w14:paraId="734B8696" w14:textId="2C69B210" w:rsidR="00FB25DF" w:rsidRPr="00025E9D" w:rsidRDefault="00FB25DF" w:rsidP="00FB25DF">
      <w:pPr>
        <w:pStyle w:val="Zkladntext"/>
        <w:spacing w:line="276" w:lineRule="auto"/>
        <w:jc w:val="both"/>
        <w:rPr>
          <w:rFonts w:asciiTheme="minorHAnsi" w:hAnsiTheme="minorHAnsi" w:cstheme="minorHAnsi"/>
          <w:sz w:val="22"/>
          <w:szCs w:val="22"/>
        </w:rPr>
      </w:pPr>
      <w:r w:rsidRPr="00025E9D">
        <w:rPr>
          <w:rFonts w:asciiTheme="minorHAnsi" w:hAnsiTheme="minorHAnsi" w:cstheme="minorHAnsi"/>
          <w:sz w:val="22"/>
          <w:szCs w:val="22"/>
        </w:rPr>
        <w:lastRenderedPageBreak/>
        <w:t>Příloha č. 2 Položkový ceník</w:t>
      </w:r>
    </w:p>
    <w:p w14:paraId="33770FD2" w14:textId="77777777" w:rsidR="00FB25DF" w:rsidRPr="00025E9D" w:rsidRDefault="00FB25DF" w:rsidP="00FB25DF">
      <w:pPr>
        <w:jc w:val="center"/>
        <w:rPr>
          <w:rFonts w:asciiTheme="minorHAnsi" w:hAnsiTheme="minorHAnsi" w:cstheme="minorHAnsi"/>
          <w:sz w:val="22"/>
          <w:szCs w:val="22"/>
        </w:rPr>
      </w:pPr>
    </w:p>
    <w:p w14:paraId="79A6C846" w14:textId="03E107CD" w:rsidR="00FB25DF" w:rsidRPr="00025E9D" w:rsidRDefault="00FB25DF" w:rsidP="00FB25DF">
      <w:pPr>
        <w:rPr>
          <w:rFonts w:asciiTheme="minorHAnsi" w:hAnsiTheme="minorHAnsi" w:cstheme="minorHAnsi"/>
          <w:sz w:val="22"/>
          <w:szCs w:val="22"/>
        </w:rPr>
      </w:pPr>
      <w:r w:rsidRPr="00025E9D">
        <w:rPr>
          <w:rFonts w:asciiTheme="minorHAnsi" w:hAnsiTheme="minorHAnsi" w:cstheme="minorHAnsi"/>
          <w:sz w:val="22"/>
          <w:szCs w:val="22"/>
          <w:highlight w:val="yellow"/>
        </w:rPr>
        <w:t xml:space="preserve">[DOPLNÍ </w:t>
      </w:r>
      <w:r w:rsidR="00A04AE1" w:rsidRPr="00025E9D">
        <w:rPr>
          <w:rFonts w:asciiTheme="minorHAnsi" w:hAnsiTheme="minorHAnsi" w:cstheme="minorHAnsi"/>
          <w:sz w:val="22"/>
          <w:szCs w:val="22"/>
          <w:highlight w:val="yellow"/>
        </w:rPr>
        <w:t>POSKYTOVATEL</w:t>
      </w:r>
      <w:r w:rsidRPr="00025E9D">
        <w:rPr>
          <w:rFonts w:asciiTheme="minorHAnsi" w:hAnsiTheme="minorHAnsi" w:cstheme="minorHAnsi"/>
          <w:sz w:val="22"/>
          <w:szCs w:val="22"/>
          <w:highlight w:val="yellow"/>
        </w:rPr>
        <w:t>]</w:t>
      </w:r>
    </w:p>
    <w:p w14:paraId="4A1A49A1"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0196B5E8"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6006B7FD"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6C5CB5D9"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48AD5379"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00767005"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4C811CFF"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575EEE45"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2431AD02"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0A72CFF1"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231D8E56"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1A292DD3"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1132AAAE"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7BA4EEAB"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1FF36A6F"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32C2FA46"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3BEABBD6"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7FF7ABB7"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5DE0A95C"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10D7E73F"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376CE7D7"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6EB8465E"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2D5BA4D3"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354A2D82"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6C4D9D1A"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66DBD931"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6F47D18D"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57C0A3E2"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26F5B932"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7E015129"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1FE5746B"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3A68F806"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5DD56090"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6AA0F9B0"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23D0A62E"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60500C82"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7182E3EB"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403225E9"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1AB1C2AD" w14:textId="77777777" w:rsidR="00FB25DF" w:rsidRPr="00025E9D" w:rsidRDefault="00FB25DF" w:rsidP="00C13E4F">
      <w:pPr>
        <w:pStyle w:val="Zkladntext"/>
        <w:spacing w:line="276" w:lineRule="auto"/>
        <w:jc w:val="both"/>
        <w:rPr>
          <w:rFonts w:asciiTheme="minorHAnsi" w:hAnsiTheme="minorHAnsi" w:cstheme="minorHAnsi"/>
          <w:sz w:val="22"/>
          <w:szCs w:val="22"/>
        </w:rPr>
      </w:pPr>
    </w:p>
    <w:p w14:paraId="4C7277DE" w14:textId="68ACDA9F" w:rsidR="00C13E4F" w:rsidRPr="00025E9D" w:rsidRDefault="00C13E4F" w:rsidP="00C13E4F">
      <w:pPr>
        <w:pStyle w:val="Zkladntext"/>
        <w:spacing w:line="276" w:lineRule="auto"/>
        <w:jc w:val="both"/>
        <w:rPr>
          <w:rFonts w:asciiTheme="minorHAnsi" w:hAnsiTheme="minorHAnsi" w:cstheme="minorHAnsi"/>
          <w:sz w:val="22"/>
          <w:szCs w:val="22"/>
        </w:rPr>
      </w:pPr>
      <w:r w:rsidRPr="00025E9D">
        <w:rPr>
          <w:rFonts w:asciiTheme="minorHAnsi" w:hAnsiTheme="minorHAnsi" w:cstheme="minorHAnsi"/>
          <w:sz w:val="22"/>
          <w:szCs w:val="22"/>
        </w:rPr>
        <w:lastRenderedPageBreak/>
        <w:t xml:space="preserve">Příloha č. </w:t>
      </w:r>
      <w:r w:rsidR="00FB25DF" w:rsidRPr="00025E9D">
        <w:rPr>
          <w:rFonts w:asciiTheme="minorHAnsi" w:hAnsiTheme="minorHAnsi" w:cstheme="minorHAnsi"/>
          <w:sz w:val="22"/>
          <w:szCs w:val="22"/>
        </w:rPr>
        <w:t>3</w:t>
      </w:r>
      <w:r w:rsidRPr="00025E9D">
        <w:rPr>
          <w:rFonts w:asciiTheme="minorHAnsi" w:hAnsiTheme="minorHAnsi" w:cstheme="minorHAnsi"/>
          <w:sz w:val="22"/>
          <w:szCs w:val="22"/>
        </w:rPr>
        <w:t xml:space="preserve"> Technická specifikace</w:t>
      </w:r>
    </w:p>
    <w:p w14:paraId="0FBCBFE7" w14:textId="77777777" w:rsidR="00861D9E" w:rsidRPr="00025E9D" w:rsidRDefault="00861D9E" w:rsidP="00861D9E">
      <w:pPr>
        <w:rPr>
          <w:rFonts w:asciiTheme="minorHAnsi" w:hAnsiTheme="minorHAnsi" w:cstheme="minorHAnsi"/>
          <w:sz w:val="22"/>
          <w:szCs w:val="22"/>
        </w:rPr>
      </w:pPr>
    </w:p>
    <w:p w14:paraId="571AC0AE" w14:textId="6E8AD12A" w:rsidR="00861D9E" w:rsidRPr="00025E9D" w:rsidRDefault="00861D9E" w:rsidP="00861D9E">
      <w:pPr>
        <w:rPr>
          <w:rFonts w:asciiTheme="minorHAnsi" w:hAnsiTheme="minorHAnsi" w:cstheme="minorHAnsi"/>
          <w:sz w:val="22"/>
          <w:szCs w:val="22"/>
        </w:rPr>
      </w:pPr>
      <w:r w:rsidRPr="00025E9D">
        <w:rPr>
          <w:rFonts w:asciiTheme="minorHAnsi" w:hAnsiTheme="minorHAnsi" w:cstheme="minorHAnsi"/>
          <w:sz w:val="22"/>
          <w:szCs w:val="22"/>
          <w:highlight w:val="yellow"/>
        </w:rPr>
        <w:t xml:space="preserve">[DOPLNÍ </w:t>
      </w:r>
      <w:r w:rsidR="00A04AE1" w:rsidRPr="00025E9D">
        <w:rPr>
          <w:rFonts w:asciiTheme="minorHAnsi" w:hAnsiTheme="minorHAnsi" w:cstheme="minorHAnsi"/>
          <w:sz w:val="22"/>
          <w:szCs w:val="22"/>
          <w:highlight w:val="yellow"/>
        </w:rPr>
        <w:t>POSKYTOVATEL</w:t>
      </w:r>
      <w:r w:rsidRPr="00025E9D">
        <w:rPr>
          <w:rFonts w:asciiTheme="minorHAnsi" w:hAnsiTheme="minorHAnsi" w:cstheme="minorHAnsi"/>
          <w:sz w:val="22"/>
          <w:szCs w:val="22"/>
          <w:highlight w:val="yellow"/>
        </w:rPr>
        <w:t>]</w:t>
      </w:r>
    </w:p>
    <w:p w14:paraId="53A8874D" w14:textId="77777777" w:rsidR="00861D9E" w:rsidRPr="00025E9D" w:rsidRDefault="00861D9E" w:rsidP="00861D9E">
      <w:pPr>
        <w:rPr>
          <w:rFonts w:asciiTheme="minorHAnsi" w:hAnsiTheme="minorHAnsi" w:cstheme="minorHAnsi"/>
        </w:rPr>
      </w:pPr>
    </w:p>
    <w:p w14:paraId="6629EE0F" w14:textId="77777777" w:rsidR="00861D9E" w:rsidRPr="00025E9D" w:rsidRDefault="00861D9E" w:rsidP="00861D9E">
      <w:pPr>
        <w:rPr>
          <w:rFonts w:asciiTheme="minorHAnsi" w:hAnsiTheme="minorHAnsi" w:cstheme="minorHAnsi"/>
        </w:rPr>
      </w:pPr>
    </w:p>
    <w:p w14:paraId="211D2912" w14:textId="77777777" w:rsidR="00CD1CAE" w:rsidRPr="00025E9D" w:rsidRDefault="00CD1CAE" w:rsidP="00861D9E">
      <w:pPr>
        <w:rPr>
          <w:rFonts w:asciiTheme="minorHAnsi" w:hAnsiTheme="minorHAnsi" w:cstheme="minorHAnsi"/>
        </w:rPr>
      </w:pPr>
    </w:p>
    <w:p w14:paraId="5A69024B" w14:textId="77777777" w:rsidR="00CD1CAE" w:rsidRPr="00025E9D" w:rsidRDefault="00CD1CAE" w:rsidP="00861D9E">
      <w:pPr>
        <w:rPr>
          <w:rFonts w:asciiTheme="minorHAnsi" w:hAnsiTheme="minorHAnsi" w:cstheme="minorHAnsi"/>
        </w:rPr>
      </w:pPr>
    </w:p>
    <w:p w14:paraId="069D10E0" w14:textId="77777777" w:rsidR="00CD1CAE" w:rsidRPr="00025E9D" w:rsidRDefault="00CD1CAE" w:rsidP="00861D9E">
      <w:pPr>
        <w:rPr>
          <w:rFonts w:asciiTheme="minorHAnsi" w:hAnsiTheme="minorHAnsi" w:cstheme="minorHAnsi"/>
        </w:rPr>
      </w:pPr>
    </w:p>
    <w:p w14:paraId="700A774B" w14:textId="77777777" w:rsidR="00CD1CAE" w:rsidRPr="00025E9D" w:rsidRDefault="00CD1CAE" w:rsidP="00861D9E">
      <w:pPr>
        <w:rPr>
          <w:rFonts w:asciiTheme="minorHAnsi" w:hAnsiTheme="minorHAnsi" w:cstheme="minorHAnsi"/>
        </w:rPr>
      </w:pPr>
    </w:p>
    <w:p w14:paraId="074622F1" w14:textId="77777777" w:rsidR="00CD1CAE" w:rsidRPr="00025E9D" w:rsidRDefault="00CD1CAE" w:rsidP="00861D9E">
      <w:pPr>
        <w:rPr>
          <w:rFonts w:asciiTheme="minorHAnsi" w:hAnsiTheme="minorHAnsi" w:cstheme="minorHAnsi"/>
        </w:rPr>
      </w:pPr>
    </w:p>
    <w:p w14:paraId="161A1BCC" w14:textId="77777777" w:rsidR="00CD1CAE" w:rsidRPr="00025E9D" w:rsidRDefault="00CD1CAE" w:rsidP="00861D9E">
      <w:pPr>
        <w:rPr>
          <w:rFonts w:asciiTheme="minorHAnsi" w:hAnsiTheme="minorHAnsi" w:cstheme="minorHAnsi"/>
        </w:rPr>
      </w:pPr>
    </w:p>
    <w:p w14:paraId="2A6AFCF8" w14:textId="77777777" w:rsidR="00CD1CAE" w:rsidRPr="00025E9D" w:rsidRDefault="00CD1CAE" w:rsidP="00861D9E">
      <w:pPr>
        <w:rPr>
          <w:rFonts w:asciiTheme="minorHAnsi" w:hAnsiTheme="minorHAnsi" w:cstheme="minorHAnsi"/>
        </w:rPr>
      </w:pPr>
    </w:p>
    <w:p w14:paraId="34AEE576" w14:textId="77777777" w:rsidR="00CD1CAE" w:rsidRPr="00025E9D" w:rsidRDefault="00CD1CAE" w:rsidP="00861D9E">
      <w:pPr>
        <w:rPr>
          <w:rFonts w:asciiTheme="minorHAnsi" w:hAnsiTheme="minorHAnsi" w:cstheme="minorHAnsi"/>
        </w:rPr>
      </w:pPr>
    </w:p>
    <w:p w14:paraId="51DB4891" w14:textId="77777777" w:rsidR="00CD1CAE" w:rsidRPr="00025E9D" w:rsidRDefault="00CD1CAE" w:rsidP="00861D9E">
      <w:pPr>
        <w:rPr>
          <w:rFonts w:asciiTheme="minorHAnsi" w:hAnsiTheme="minorHAnsi" w:cstheme="minorHAnsi"/>
        </w:rPr>
      </w:pPr>
    </w:p>
    <w:p w14:paraId="7BFB8E9A" w14:textId="77777777" w:rsidR="00CD1CAE" w:rsidRPr="00025E9D" w:rsidRDefault="00CD1CAE" w:rsidP="00861D9E">
      <w:pPr>
        <w:rPr>
          <w:rFonts w:asciiTheme="minorHAnsi" w:hAnsiTheme="minorHAnsi" w:cstheme="minorHAnsi"/>
        </w:rPr>
      </w:pPr>
    </w:p>
    <w:p w14:paraId="53BACE58" w14:textId="77777777" w:rsidR="00CD1CAE" w:rsidRPr="00025E9D" w:rsidRDefault="00CD1CAE" w:rsidP="00861D9E">
      <w:pPr>
        <w:rPr>
          <w:rFonts w:asciiTheme="minorHAnsi" w:hAnsiTheme="minorHAnsi" w:cstheme="minorHAnsi"/>
        </w:rPr>
      </w:pPr>
    </w:p>
    <w:p w14:paraId="2D763A51" w14:textId="77777777" w:rsidR="00CD1CAE" w:rsidRPr="00025E9D" w:rsidRDefault="00CD1CAE" w:rsidP="00861D9E">
      <w:pPr>
        <w:rPr>
          <w:rFonts w:asciiTheme="minorHAnsi" w:hAnsiTheme="minorHAnsi" w:cstheme="minorHAnsi"/>
        </w:rPr>
      </w:pPr>
    </w:p>
    <w:p w14:paraId="6816C41E" w14:textId="77777777" w:rsidR="00CD1CAE" w:rsidRPr="00025E9D" w:rsidRDefault="00CD1CAE" w:rsidP="00861D9E">
      <w:pPr>
        <w:rPr>
          <w:rFonts w:asciiTheme="minorHAnsi" w:hAnsiTheme="minorHAnsi" w:cstheme="minorHAnsi"/>
        </w:rPr>
      </w:pPr>
    </w:p>
    <w:p w14:paraId="4972F0D0" w14:textId="77777777" w:rsidR="00CD1CAE" w:rsidRPr="00025E9D" w:rsidRDefault="00CD1CAE" w:rsidP="00861D9E">
      <w:pPr>
        <w:rPr>
          <w:rFonts w:asciiTheme="minorHAnsi" w:hAnsiTheme="minorHAnsi" w:cstheme="minorHAnsi"/>
        </w:rPr>
      </w:pPr>
    </w:p>
    <w:p w14:paraId="19D63BA0" w14:textId="77777777" w:rsidR="00CD1CAE" w:rsidRPr="00025E9D" w:rsidRDefault="00CD1CAE" w:rsidP="00861D9E">
      <w:pPr>
        <w:rPr>
          <w:rFonts w:asciiTheme="minorHAnsi" w:hAnsiTheme="minorHAnsi" w:cstheme="minorHAnsi"/>
        </w:rPr>
      </w:pPr>
    </w:p>
    <w:p w14:paraId="647468C0" w14:textId="77777777" w:rsidR="00CD1CAE" w:rsidRPr="00025E9D" w:rsidRDefault="00CD1CAE" w:rsidP="00861D9E">
      <w:pPr>
        <w:rPr>
          <w:rFonts w:asciiTheme="minorHAnsi" w:hAnsiTheme="minorHAnsi" w:cstheme="minorHAnsi"/>
        </w:rPr>
      </w:pPr>
    </w:p>
    <w:p w14:paraId="0F491AAF" w14:textId="77777777" w:rsidR="00CD1CAE" w:rsidRPr="00025E9D" w:rsidRDefault="00CD1CAE" w:rsidP="00861D9E">
      <w:pPr>
        <w:rPr>
          <w:rFonts w:asciiTheme="minorHAnsi" w:hAnsiTheme="minorHAnsi" w:cstheme="minorHAnsi"/>
        </w:rPr>
      </w:pPr>
    </w:p>
    <w:p w14:paraId="21901E03" w14:textId="77777777" w:rsidR="00CD1CAE" w:rsidRPr="00025E9D" w:rsidRDefault="00CD1CAE" w:rsidP="00861D9E">
      <w:pPr>
        <w:rPr>
          <w:rFonts w:asciiTheme="minorHAnsi" w:hAnsiTheme="minorHAnsi" w:cstheme="minorHAnsi"/>
        </w:rPr>
      </w:pPr>
    </w:p>
    <w:p w14:paraId="086196BF" w14:textId="77777777" w:rsidR="00CD1CAE" w:rsidRPr="00025E9D" w:rsidRDefault="00CD1CAE" w:rsidP="00861D9E">
      <w:pPr>
        <w:rPr>
          <w:rFonts w:asciiTheme="minorHAnsi" w:hAnsiTheme="minorHAnsi" w:cstheme="minorHAnsi"/>
        </w:rPr>
      </w:pPr>
    </w:p>
    <w:p w14:paraId="25D91E89" w14:textId="77777777" w:rsidR="00CD1CAE" w:rsidRPr="00025E9D" w:rsidRDefault="00CD1CAE" w:rsidP="00861D9E">
      <w:pPr>
        <w:rPr>
          <w:rFonts w:asciiTheme="minorHAnsi" w:hAnsiTheme="minorHAnsi" w:cstheme="minorHAnsi"/>
        </w:rPr>
      </w:pPr>
    </w:p>
    <w:p w14:paraId="4E2C6A25" w14:textId="77777777" w:rsidR="00CD1CAE" w:rsidRPr="00025E9D" w:rsidRDefault="00CD1CAE" w:rsidP="00861D9E">
      <w:pPr>
        <w:rPr>
          <w:rFonts w:asciiTheme="minorHAnsi" w:hAnsiTheme="minorHAnsi" w:cstheme="minorHAnsi"/>
        </w:rPr>
      </w:pPr>
    </w:p>
    <w:p w14:paraId="707A7D92" w14:textId="77777777" w:rsidR="00CD1CAE" w:rsidRPr="00025E9D" w:rsidRDefault="00CD1CAE" w:rsidP="00861D9E">
      <w:pPr>
        <w:rPr>
          <w:rFonts w:asciiTheme="minorHAnsi" w:hAnsiTheme="minorHAnsi" w:cstheme="minorHAnsi"/>
        </w:rPr>
      </w:pPr>
    </w:p>
    <w:p w14:paraId="2401F0B1" w14:textId="77777777" w:rsidR="00CD1CAE" w:rsidRPr="00025E9D" w:rsidRDefault="00CD1CAE" w:rsidP="00861D9E">
      <w:pPr>
        <w:rPr>
          <w:rFonts w:asciiTheme="minorHAnsi" w:hAnsiTheme="minorHAnsi" w:cstheme="minorHAnsi"/>
        </w:rPr>
      </w:pPr>
    </w:p>
    <w:p w14:paraId="109851D2" w14:textId="77777777" w:rsidR="00CD1CAE" w:rsidRPr="00025E9D" w:rsidRDefault="00CD1CAE" w:rsidP="00861D9E">
      <w:pPr>
        <w:rPr>
          <w:rFonts w:asciiTheme="minorHAnsi" w:hAnsiTheme="minorHAnsi" w:cstheme="minorHAnsi"/>
        </w:rPr>
      </w:pPr>
    </w:p>
    <w:p w14:paraId="719DB8A6" w14:textId="77777777" w:rsidR="00CD1CAE" w:rsidRPr="00025E9D" w:rsidRDefault="00CD1CAE" w:rsidP="00861D9E">
      <w:pPr>
        <w:rPr>
          <w:rFonts w:asciiTheme="minorHAnsi" w:hAnsiTheme="minorHAnsi" w:cstheme="minorHAnsi"/>
        </w:rPr>
      </w:pPr>
    </w:p>
    <w:p w14:paraId="055A1EC5" w14:textId="77777777" w:rsidR="00CD1CAE" w:rsidRPr="00025E9D" w:rsidRDefault="00CD1CAE" w:rsidP="00861D9E">
      <w:pPr>
        <w:rPr>
          <w:rFonts w:asciiTheme="minorHAnsi" w:hAnsiTheme="minorHAnsi" w:cstheme="minorHAnsi"/>
        </w:rPr>
      </w:pPr>
    </w:p>
    <w:p w14:paraId="5BD6D9C3" w14:textId="77777777" w:rsidR="00CD1CAE" w:rsidRPr="00025E9D" w:rsidRDefault="00CD1CAE" w:rsidP="00861D9E">
      <w:pPr>
        <w:rPr>
          <w:rFonts w:asciiTheme="minorHAnsi" w:hAnsiTheme="minorHAnsi" w:cstheme="minorHAnsi"/>
        </w:rPr>
      </w:pPr>
    </w:p>
    <w:p w14:paraId="5A5F801B" w14:textId="77777777" w:rsidR="00CD1CAE" w:rsidRPr="00025E9D" w:rsidRDefault="00CD1CAE" w:rsidP="00861D9E">
      <w:pPr>
        <w:rPr>
          <w:rFonts w:asciiTheme="minorHAnsi" w:hAnsiTheme="minorHAnsi" w:cstheme="minorHAnsi"/>
        </w:rPr>
      </w:pPr>
    </w:p>
    <w:p w14:paraId="6815EABC" w14:textId="77777777" w:rsidR="00CD1CAE" w:rsidRPr="00025E9D" w:rsidRDefault="00CD1CAE" w:rsidP="00861D9E">
      <w:pPr>
        <w:rPr>
          <w:rFonts w:asciiTheme="minorHAnsi" w:hAnsiTheme="minorHAnsi" w:cstheme="minorHAnsi"/>
        </w:rPr>
      </w:pPr>
    </w:p>
    <w:p w14:paraId="0F521BAE" w14:textId="77777777" w:rsidR="00CD1CAE" w:rsidRPr="00025E9D" w:rsidRDefault="00CD1CAE" w:rsidP="00861D9E">
      <w:pPr>
        <w:rPr>
          <w:rFonts w:asciiTheme="minorHAnsi" w:hAnsiTheme="minorHAnsi" w:cstheme="minorHAnsi"/>
        </w:rPr>
      </w:pPr>
    </w:p>
    <w:p w14:paraId="04D6494D" w14:textId="77777777" w:rsidR="00CD1CAE" w:rsidRPr="00025E9D" w:rsidRDefault="00CD1CAE" w:rsidP="00861D9E">
      <w:pPr>
        <w:rPr>
          <w:rFonts w:asciiTheme="minorHAnsi" w:hAnsiTheme="minorHAnsi" w:cstheme="minorHAnsi"/>
        </w:rPr>
      </w:pPr>
    </w:p>
    <w:p w14:paraId="049436A4" w14:textId="77777777" w:rsidR="00CD1CAE" w:rsidRPr="00025E9D" w:rsidRDefault="00CD1CAE" w:rsidP="00861D9E">
      <w:pPr>
        <w:rPr>
          <w:rFonts w:asciiTheme="minorHAnsi" w:hAnsiTheme="minorHAnsi" w:cstheme="minorHAnsi"/>
        </w:rPr>
      </w:pPr>
    </w:p>
    <w:p w14:paraId="4E829A35" w14:textId="77777777" w:rsidR="00CD1CAE" w:rsidRPr="00025E9D" w:rsidRDefault="00CD1CAE" w:rsidP="00861D9E">
      <w:pPr>
        <w:rPr>
          <w:rFonts w:asciiTheme="minorHAnsi" w:hAnsiTheme="minorHAnsi" w:cstheme="minorHAnsi"/>
        </w:rPr>
      </w:pPr>
    </w:p>
    <w:p w14:paraId="7C42674E" w14:textId="77777777" w:rsidR="00CD1CAE" w:rsidRPr="00025E9D" w:rsidRDefault="00CD1CAE" w:rsidP="00861D9E">
      <w:pPr>
        <w:rPr>
          <w:rFonts w:asciiTheme="minorHAnsi" w:hAnsiTheme="minorHAnsi" w:cstheme="minorHAnsi"/>
        </w:rPr>
      </w:pPr>
    </w:p>
    <w:p w14:paraId="09B56DEC" w14:textId="77777777" w:rsidR="00CD1CAE" w:rsidRPr="00025E9D" w:rsidRDefault="00CD1CAE" w:rsidP="00861D9E">
      <w:pPr>
        <w:rPr>
          <w:rFonts w:asciiTheme="minorHAnsi" w:hAnsiTheme="minorHAnsi" w:cstheme="minorHAnsi"/>
        </w:rPr>
      </w:pPr>
    </w:p>
    <w:p w14:paraId="01B4CE87" w14:textId="77777777" w:rsidR="00CD1CAE" w:rsidRPr="00025E9D" w:rsidRDefault="00CD1CAE" w:rsidP="00861D9E">
      <w:pPr>
        <w:rPr>
          <w:rFonts w:asciiTheme="minorHAnsi" w:hAnsiTheme="minorHAnsi" w:cstheme="minorHAnsi"/>
        </w:rPr>
      </w:pPr>
    </w:p>
    <w:p w14:paraId="66ACC56F" w14:textId="77777777" w:rsidR="00CD1CAE" w:rsidRPr="00025E9D" w:rsidRDefault="00CD1CAE" w:rsidP="00861D9E">
      <w:pPr>
        <w:rPr>
          <w:rFonts w:asciiTheme="minorHAnsi" w:hAnsiTheme="minorHAnsi" w:cstheme="minorHAnsi"/>
        </w:rPr>
      </w:pPr>
    </w:p>
    <w:sectPr w:rsidR="00CD1CAE" w:rsidRPr="00025E9D" w:rsidSect="00E93E43">
      <w:headerReference w:type="default" r:id="rId11"/>
      <w:footerReference w:type="default" r:id="rId12"/>
      <w:pgSz w:w="11906" w:h="16838"/>
      <w:pgMar w:top="1134"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CF6EC" w14:textId="77777777" w:rsidR="003712C9" w:rsidRDefault="003712C9">
      <w:r>
        <w:separator/>
      </w:r>
    </w:p>
  </w:endnote>
  <w:endnote w:type="continuationSeparator" w:id="0">
    <w:p w14:paraId="52830162" w14:textId="77777777" w:rsidR="003712C9" w:rsidRDefault="003712C9">
      <w:r>
        <w:continuationSeparator/>
      </w:r>
    </w:p>
  </w:endnote>
  <w:endnote w:type="continuationNotice" w:id="1">
    <w:p w14:paraId="49D54135" w14:textId="77777777" w:rsidR="003712C9" w:rsidRDefault="00371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30204"/>
    <w:charset w:val="00"/>
    <w:family w:val="swiss"/>
    <w:pitch w:val="variable"/>
    <w:sig w:usb0="00000007" w:usb1="00000000" w:usb2="00000000" w:usb3="00000000" w:csb0="00000093" w:csb1="00000000"/>
  </w:font>
  <w:font w:name="ヒラギノ角ゴ Pro W3">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F2CF3" w14:textId="3614F21C" w:rsidR="00807562" w:rsidRPr="00BD3D10" w:rsidRDefault="00807562">
    <w:pPr>
      <w:pStyle w:val="Zpat"/>
      <w:rPr>
        <w:rFonts w:asciiTheme="minorHAnsi" w:hAnsiTheme="minorHAnsi"/>
        <w:sz w:val="22"/>
        <w:szCs w:val="22"/>
      </w:rPr>
    </w:pPr>
    <w:r w:rsidRPr="00BD3D10">
      <w:rPr>
        <w:rFonts w:asciiTheme="minorHAnsi" w:hAnsiTheme="minorHAnsi"/>
        <w:sz w:val="22"/>
        <w:szCs w:val="22"/>
      </w:rPr>
      <w:t xml:space="preserve">strana </w:t>
    </w:r>
    <w:r w:rsidRPr="00BD3D10">
      <w:rPr>
        <w:rStyle w:val="slostrnky"/>
        <w:rFonts w:asciiTheme="minorHAnsi" w:hAnsiTheme="minorHAnsi"/>
        <w:sz w:val="22"/>
        <w:szCs w:val="22"/>
      </w:rPr>
      <w:fldChar w:fldCharType="begin"/>
    </w:r>
    <w:r w:rsidRPr="00BD3D10">
      <w:rPr>
        <w:rStyle w:val="slostrnky"/>
        <w:rFonts w:asciiTheme="minorHAnsi" w:hAnsiTheme="minorHAnsi"/>
        <w:sz w:val="22"/>
        <w:szCs w:val="22"/>
      </w:rPr>
      <w:instrText xml:space="preserve"> PAGE </w:instrText>
    </w:r>
    <w:r w:rsidRPr="00BD3D10">
      <w:rPr>
        <w:rStyle w:val="slostrnky"/>
        <w:rFonts w:asciiTheme="minorHAnsi" w:hAnsiTheme="minorHAnsi"/>
        <w:sz w:val="22"/>
        <w:szCs w:val="22"/>
      </w:rPr>
      <w:fldChar w:fldCharType="separate"/>
    </w:r>
    <w:r w:rsidR="004667FF">
      <w:rPr>
        <w:rStyle w:val="slostrnky"/>
        <w:rFonts w:asciiTheme="minorHAnsi" w:hAnsiTheme="minorHAnsi"/>
        <w:noProof/>
        <w:sz w:val="22"/>
        <w:szCs w:val="22"/>
      </w:rPr>
      <w:t>2</w:t>
    </w:r>
    <w:r w:rsidRPr="00BD3D10">
      <w:rPr>
        <w:rStyle w:val="slostrnky"/>
        <w:rFonts w:asciiTheme="minorHAnsi" w:hAnsiTheme="minorHAnsi"/>
        <w:sz w:val="22"/>
        <w:szCs w:val="22"/>
      </w:rPr>
      <w:fldChar w:fldCharType="end"/>
    </w:r>
    <w:r w:rsidRPr="00BD3D10">
      <w:rPr>
        <w:rStyle w:val="slostrnky"/>
        <w:rFonts w:asciiTheme="minorHAnsi" w:hAnsiTheme="minorHAnsi"/>
        <w:sz w:val="22"/>
        <w:szCs w:val="22"/>
      </w:rPr>
      <w:t>/</w:t>
    </w:r>
    <w:r w:rsidRPr="00BD3D10">
      <w:rPr>
        <w:rStyle w:val="slostrnky"/>
        <w:rFonts w:asciiTheme="minorHAnsi" w:hAnsiTheme="minorHAnsi"/>
        <w:sz w:val="22"/>
        <w:szCs w:val="22"/>
      </w:rPr>
      <w:fldChar w:fldCharType="begin"/>
    </w:r>
    <w:r w:rsidRPr="00BD3D10">
      <w:rPr>
        <w:rStyle w:val="slostrnky"/>
        <w:rFonts w:asciiTheme="minorHAnsi" w:hAnsiTheme="minorHAnsi"/>
        <w:sz w:val="22"/>
        <w:szCs w:val="22"/>
      </w:rPr>
      <w:instrText xml:space="preserve"> NUMPAGES </w:instrText>
    </w:r>
    <w:r w:rsidRPr="00BD3D10">
      <w:rPr>
        <w:rStyle w:val="slostrnky"/>
        <w:rFonts w:asciiTheme="minorHAnsi" w:hAnsiTheme="minorHAnsi"/>
        <w:sz w:val="22"/>
        <w:szCs w:val="22"/>
      </w:rPr>
      <w:fldChar w:fldCharType="separate"/>
    </w:r>
    <w:r w:rsidR="004667FF">
      <w:rPr>
        <w:rStyle w:val="slostrnky"/>
        <w:rFonts w:asciiTheme="minorHAnsi" w:hAnsiTheme="minorHAnsi"/>
        <w:noProof/>
        <w:sz w:val="22"/>
        <w:szCs w:val="22"/>
      </w:rPr>
      <w:t>10</w:t>
    </w:r>
    <w:r w:rsidRPr="00BD3D10">
      <w:rPr>
        <w:rStyle w:val="slostrnky"/>
        <w:rFonts w:asciiTheme="minorHAnsi" w:hAnsi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4F146" w14:textId="77777777" w:rsidR="003712C9" w:rsidRDefault="003712C9">
      <w:r>
        <w:separator/>
      </w:r>
    </w:p>
  </w:footnote>
  <w:footnote w:type="continuationSeparator" w:id="0">
    <w:p w14:paraId="314068C5" w14:textId="77777777" w:rsidR="003712C9" w:rsidRDefault="003712C9">
      <w:r>
        <w:continuationSeparator/>
      </w:r>
    </w:p>
  </w:footnote>
  <w:footnote w:type="continuationNotice" w:id="1">
    <w:p w14:paraId="144DAE72" w14:textId="77777777" w:rsidR="003712C9" w:rsidRDefault="00371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09BE" w14:textId="39D26C00" w:rsidR="00D34A66" w:rsidRDefault="00D34A66">
    <w:pPr>
      <w:pStyle w:val="Zhlav"/>
    </w:pPr>
  </w:p>
  <w:p w14:paraId="35FC6DCE" w14:textId="77777777" w:rsidR="00D34A66" w:rsidRDefault="00D34A66">
    <w:pPr>
      <w:pStyle w:val="Zhlav"/>
    </w:pPr>
  </w:p>
  <w:p w14:paraId="756C67A3" w14:textId="77777777" w:rsidR="00D34A66" w:rsidRDefault="00D34A66" w:rsidP="00D34A66">
    <w:pPr>
      <w:tabs>
        <w:tab w:val="center" w:pos="4536"/>
        <w:tab w:val="right" w:pos="9072"/>
      </w:tabs>
      <w:rPr>
        <w:rFonts w:asciiTheme="minorHAnsi" w:hAnsiTheme="minorHAnsi" w:cstheme="minorHAnsi"/>
        <w:szCs w:val="22"/>
      </w:rPr>
    </w:pPr>
  </w:p>
  <w:p w14:paraId="18F73373" w14:textId="77777777" w:rsidR="00D34A66" w:rsidRDefault="00D34A66" w:rsidP="00D34A66">
    <w:pPr>
      <w:tabs>
        <w:tab w:val="center" w:pos="4536"/>
        <w:tab w:val="right" w:pos="9072"/>
      </w:tabs>
      <w:rPr>
        <w:rFonts w:asciiTheme="minorHAnsi" w:hAnsiTheme="minorHAnsi" w:cstheme="minorHAnsi"/>
        <w:szCs w:val="22"/>
      </w:rPr>
    </w:pPr>
  </w:p>
  <w:p w14:paraId="126FDC46" w14:textId="77777777" w:rsidR="00D34A66" w:rsidRDefault="00D34A66" w:rsidP="00D34A66">
    <w:pPr>
      <w:tabs>
        <w:tab w:val="center" w:pos="4536"/>
        <w:tab w:val="right" w:pos="9072"/>
      </w:tabs>
      <w:rPr>
        <w:rFonts w:asciiTheme="minorHAnsi" w:hAnsiTheme="minorHAnsi" w:cstheme="minorHAnsi"/>
        <w:szCs w:val="22"/>
      </w:rPr>
    </w:pPr>
  </w:p>
  <w:p w14:paraId="3587FD4C" w14:textId="34B8224F" w:rsidR="006D133C" w:rsidRPr="00461848" w:rsidRDefault="006D133C">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Arial" w:hAnsi="Arial" w:cs="Arial"/>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3ADA4244"/>
    <w:name w:val="WW8Num2"/>
    <w:lvl w:ilvl="0">
      <w:start w:val="1"/>
      <w:numFmt w:val="decimal"/>
      <w:lvlText w:val="%1."/>
      <w:lvlJc w:val="left"/>
      <w:pPr>
        <w:tabs>
          <w:tab w:val="num" w:pos="0"/>
        </w:tabs>
        <w:ind w:left="720" w:hanging="360"/>
      </w:pPr>
      <w:rPr>
        <w:rFonts w:asciiTheme="minorHAnsi" w:hAnsiTheme="minorHAnsi" w:cstheme="minorHAnsi" w:hint="default"/>
        <w:lang w:val="x-none"/>
      </w:rPr>
    </w:lvl>
  </w:abstractNum>
  <w:abstractNum w:abstractNumId="2" w15:restartNumberingAfterBreak="0">
    <w:nsid w:val="00000003"/>
    <w:multiLevelType w:val="singleLevel"/>
    <w:tmpl w:val="C31474EA"/>
    <w:name w:val="WW8Num3"/>
    <w:lvl w:ilvl="0">
      <w:start w:val="1"/>
      <w:numFmt w:val="decimal"/>
      <w:lvlText w:val="%1."/>
      <w:lvlJc w:val="left"/>
      <w:pPr>
        <w:tabs>
          <w:tab w:val="num" w:pos="720"/>
        </w:tabs>
        <w:ind w:left="720" w:hanging="360"/>
      </w:pPr>
      <w:rPr>
        <w:rFonts w:asciiTheme="minorHAnsi" w:hAnsiTheme="minorHAnsi" w:cstheme="minorHAnsi" w:hint="default"/>
        <w:b w:val="0"/>
        <w:sz w:val="22"/>
        <w:szCs w:val="22"/>
      </w:rPr>
    </w:lvl>
  </w:abstractNum>
  <w:abstractNum w:abstractNumId="3" w15:restartNumberingAfterBreak="0">
    <w:nsid w:val="00000004"/>
    <w:multiLevelType w:val="singleLevel"/>
    <w:tmpl w:val="EB62B804"/>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4" w15:restartNumberingAfterBreak="0">
    <w:nsid w:val="00000005"/>
    <w:multiLevelType w:val="singleLevel"/>
    <w:tmpl w:val="1F4AC62E"/>
    <w:name w:val="WW8Num5"/>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717"/>
        </w:tabs>
        <w:ind w:left="714" w:hanging="357"/>
      </w:pPr>
      <w:rPr>
        <w:rFonts w:ascii="Arial" w:hAnsi="Arial" w:cs="Arial"/>
        <w:sz w:val="22"/>
        <w:szCs w:val="22"/>
      </w:rPr>
    </w:lvl>
  </w:abstractNum>
  <w:abstractNum w:abstractNumId="6" w15:restartNumberingAfterBreak="0">
    <w:nsid w:val="00000007"/>
    <w:multiLevelType w:val="singleLevel"/>
    <w:tmpl w:val="4A32DE34"/>
    <w:name w:val="WW8Num7"/>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7" w15:restartNumberingAfterBreak="0">
    <w:nsid w:val="00000008"/>
    <w:multiLevelType w:val="singleLevel"/>
    <w:tmpl w:val="B28ADDFC"/>
    <w:name w:val="WW8Num8"/>
    <w:lvl w:ilvl="0">
      <w:start w:val="1"/>
      <w:numFmt w:val="decimal"/>
      <w:lvlText w:val="%1."/>
      <w:lvlJc w:val="left"/>
      <w:pPr>
        <w:tabs>
          <w:tab w:val="num" w:pos="502"/>
        </w:tabs>
        <w:ind w:left="502" w:hanging="360"/>
      </w:pPr>
      <w:rPr>
        <w:rFonts w:hint="default"/>
        <w:b w:val="0"/>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717"/>
        </w:tabs>
        <w:ind w:left="714" w:hanging="357"/>
      </w:pPr>
      <w:rPr>
        <w:rFonts w:ascii="Arial" w:hAnsi="Arial" w:cs="Arial" w:hint="default"/>
        <w:sz w:val="22"/>
        <w:szCs w:val="22"/>
      </w:rPr>
    </w:lvl>
  </w:abstractNum>
  <w:abstractNum w:abstractNumId="9" w15:restartNumberingAfterBreak="0">
    <w:nsid w:val="0000000B"/>
    <w:multiLevelType w:val="singleLevel"/>
    <w:tmpl w:val="5DBE9D2A"/>
    <w:name w:val="WW8Num11"/>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Arial" w:hAnsi="Arial" w:cs="Arial"/>
        <w:sz w:val="22"/>
        <w:szCs w:val="22"/>
      </w:rPr>
    </w:lvl>
  </w:abstractNum>
  <w:abstractNum w:abstractNumId="11" w15:restartNumberingAfterBreak="0">
    <w:nsid w:val="0000000E"/>
    <w:multiLevelType w:val="singleLevel"/>
    <w:tmpl w:val="0000000E"/>
    <w:name w:val="WW8Num14"/>
    <w:lvl w:ilvl="0">
      <w:start w:val="1"/>
      <w:numFmt w:val="lowerLetter"/>
      <w:lvlText w:val="%1."/>
      <w:lvlJc w:val="left"/>
      <w:pPr>
        <w:tabs>
          <w:tab w:val="num" w:pos="717"/>
        </w:tabs>
        <w:ind w:left="714" w:hanging="357"/>
      </w:pPr>
      <w:rPr>
        <w:rFonts w:ascii="Arial" w:hAnsi="Arial" w:cs="Arial" w:hint="default"/>
        <w:sz w:val="22"/>
        <w:szCs w:val="22"/>
      </w:rPr>
    </w:lvl>
  </w:abstractNum>
  <w:abstractNum w:abstractNumId="12" w15:restartNumberingAfterBreak="0">
    <w:nsid w:val="00000010"/>
    <w:multiLevelType w:val="singleLevel"/>
    <w:tmpl w:val="70AA8860"/>
    <w:name w:val="WW8Num16"/>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13" w15:restartNumberingAfterBreak="0">
    <w:nsid w:val="00000013"/>
    <w:multiLevelType w:val="singleLevel"/>
    <w:tmpl w:val="4F0AA9F2"/>
    <w:name w:val="WW8Num19"/>
    <w:lvl w:ilvl="0">
      <w:start w:val="1"/>
      <w:numFmt w:val="decimal"/>
      <w:lvlText w:val="%1."/>
      <w:lvlJc w:val="left"/>
      <w:pPr>
        <w:tabs>
          <w:tab w:val="num" w:pos="720"/>
        </w:tabs>
        <w:ind w:left="720" w:hanging="360"/>
      </w:pPr>
      <w:rPr>
        <w:rFonts w:cs="Arial" w:hint="default"/>
        <w:b w:val="0"/>
      </w:rPr>
    </w:lvl>
  </w:abstractNum>
  <w:abstractNum w:abstractNumId="14" w15:restartNumberingAfterBreak="0">
    <w:nsid w:val="00000014"/>
    <w:multiLevelType w:val="singleLevel"/>
    <w:tmpl w:val="E4BEEB82"/>
    <w:name w:val="WW8Num20"/>
    <w:lvl w:ilvl="0">
      <w:start w:val="1"/>
      <w:numFmt w:val="lowerLetter"/>
      <w:lvlText w:val="%1."/>
      <w:lvlJc w:val="left"/>
      <w:pPr>
        <w:tabs>
          <w:tab w:val="num" w:pos="717"/>
        </w:tabs>
        <w:ind w:left="714" w:hanging="357"/>
      </w:pPr>
      <w:rPr>
        <w:rFonts w:hint="default"/>
        <w:b w:val="0"/>
      </w:rPr>
    </w:lvl>
  </w:abstractNum>
  <w:abstractNum w:abstractNumId="15" w15:restartNumberingAfterBreak="0">
    <w:nsid w:val="00000015"/>
    <w:multiLevelType w:val="singleLevel"/>
    <w:tmpl w:val="32AC49D6"/>
    <w:name w:val="WW8Num21"/>
    <w:lvl w:ilvl="0">
      <w:start w:val="1"/>
      <w:numFmt w:val="lowerLetter"/>
      <w:lvlText w:val="%1."/>
      <w:lvlJc w:val="left"/>
      <w:pPr>
        <w:tabs>
          <w:tab w:val="num" w:pos="717"/>
        </w:tabs>
        <w:ind w:left="714" w:hanging="357"/>
      </w:pPr>
      <w:rPr>
        <w:rFonts w:asciiTheme="minorHAnsi" w:hAnsiTheme="minorHAnsi" w:cstheme="minorHAnsi" w:hint="default"/>
        <w:sz w:val="22"/>
        <w:szCs w:val="22"/>
      </w:rPr>
    </w:lvl>
  </w:abstractNum>
  <w:abstractNum w:abstractNumId="16" w15:restartNumberingAfterBreak="0">
    <w:nsid w:val="00000016"/>
    <w:multiLevelType w:val="singleLevel"/>
    <w:tmpl w:val="00000016"/>
    <w:name w:val="WW8Num22"/>
    <w:lvl w:ilvl="0">
      <w:start w:val="1"/>
      <w:numFmt w:val="decimal"/>
      <w:lvlText w:val="%1."/>
      <w:lvlJc w:val="left"/>
      <w:pPr>
        <w:tabs>
          <w:tab w:val="num" w:pos="720"/>
        </w:tabs>
        <w:ind w:left="720" w:hanging="360"/>
      </w:pPr>
      <w:rPr>
        <w:rFonts w:ascii="Arial" w:hAnsi="Arial" w:cs="Arial"/>
        <w:sz w:val="22"/>
        <w:szCs w:val="22"/>
      </w:rPr>
    </w:lvl>
  </w:abstractNum>
  <w:abstractNum w:abstractNumId="17" w15:restartNumberingAfterBreak="0">
    <w:nsid w:val="00000018"/>
    <w:multiLevelType w:val="singleLevel"/>
    <w:tmpl w:val="00000018"/>
    <w:name w:val="WW8Num24"/>
    <w:lvl w:ilvl="0">
      <w:start w:val="1"/>
      <w:numFmt w:val="decimal"/>
      <w:lvlText w:val="%1."/>
      <w:lvlJc w:val="left"/>
      <w:pPr>
        <w:tabs>
          <w:tab w:val="num" w:pos="720"/>
        </w:tabs>
        <w:ind w:left="720" w:hanging="360"/>
      </w:pPr>
      <w:rPr>
        <w:rFonts w:hint="default"/>
      </w:rPr>
    </w:lvl>
  </w:abstractNum>
  <w:abstractNum w:abstractNumId="18" w15:restartNumberingAfterBreak="0">
    <w:nsid w:val="05885910"/>
    <w:multiLevelType w:val="hybridMultilevel"/>
    <w:tmpl w:val="27540CBC"/>
    <w:lvl w:ilvl="0" w:tplc="CB144BE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086422B9"/>
    <w:multiLevelType w:val="singleLevel"/>
    <w:tmpl w:val="5DBE9D2A"/>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20" w15:restartNumberingAfterBreak="0">
    <w:nsid w:val="08CA68EC"/>
    <w:multiLevelType w:val="hybridMultilevel"/>
    <w:tmpl w:val="24ECCCF8"/>
    <w:lvl w:ilvl="0" w:tplc="426C82CC">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0BA6039C"/>
    <w:multiLevelType w:val="hybridMultilevel"/>
    <w:tmpl w:val="6E6E0EB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151B7325"/>
    <w:multiLevelType w:val="hybridMultilevel"/>
    <w:tmpl w:val="4164E6D4"/>
    <w:lvl w:ilvl="0" w:tplc="C82CB91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172B0462"/>
    <w:multiLevelType w:val="multilevel"/>
    <w:tmpl w:val="51406DCC"/>
    <w:lvl w:ilvl="0">
      <w:start w:val="3"/>
      <w:numFmt w:val="upperRoman"/>
      <w:lvlText w:val="%1."/>
      <w:lvlJc w:val="left"/>
      <w:pPr>
        <w:ind w:left="1080" w:hanging="720"/>
      </w:pPr>
      <w:rPr>
        <w:rFonts w:hint="default"/>
        <w:b/>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19C316AE"/>
    <w:multiLevelType w:val="hybridMultilevel"/>
    <w:tmpl w:val="B55E7D38"/>
    <w:lvl w:ilvl="0" w:tplc="0405000F">
      <w:start w:val="1"/>
      <w:numFmt w:val="decimal"/>
      <w:lvlText w:val="%1."/>
      <w:lvlJc w:val="left"/>
      <w:pPr>
        <w:ind w:left="1080" w:hanging="360"/>
      </w:pPr>
    </w:lvl>
    <w:lvl w:ilvl="1" w:tplc="44B2D40C">
      <w:numFmt w:val="bullet"/>
      <w:lvlText w:val=""/>
      <w:lvlJc w:val="left"/>
      <w:pPr>
        <w:ind w:left="1800" w:hanging="360"/>
      </w:pPr>
      <w:rPr>
        <w:rFonts w:ascii="Symbol" w:eastAsia="Times New Roman" w:hAnsi="Symbol" w:cs="Arial"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FB65049"/>
    <w:multiLevelType w:val="singleLevel"/>
    <w:tmpl w:val="7D2C6934"/>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231B0DEE"/>
    <w:multiLevelType w:val="hybridMultilevel"/>
    <w:tmpl w:val="1B9A3BB0"/>
    <w:lvl w:ilvl="0" w:tplc="04050017">
      <w:start w:val="1"/>
      <w:numFmt w:val="lowerLetter"/>
      <w:lvlText w:val="%1)"/>
      <w:lvlJc w:val="left"/>
      <w:pPr>
        <w:ind w:left="1068" w:hanging="360"/>
      </w:pPr>
      <w:rPr>
        <w:rFonts w:hint="default"/>
        <w:sz w:val="22"/>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233C7272"/>
    <w:multiLevelType w:val="hybridMultilevel"/>
    <w:tmpl w:val="ADA0795E"/>
    <w:lvl w:ilvl="0" w:tplc="040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3843E8C"/>
    <w:multiLevelType w:val="hybridMultilevel"/>
    <w:tmpl w:val="621C4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5310957"/>
    <w:multiLevelType w:val="hybridMultilevel"/>
    <w:tmpl w:val="07C09E56"/>
    <w:lvl w:ilvl="0" w:tplc="CB144BE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1D60D5D"/>
    <w:multiLevelType w:val="singleLevel"/>
    <w:tmpl w:val="70AA8860"/>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34" w15:restartNumberingAfterBreak="0">
    <w:nsid w:val="34CB120F"/>
    <w:multiLevelType w:val="hybridMultilevel"/>
    <w:tmpl w:val="0BA4E38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35140244"/>
    <w:multiLevelType w:val="hybridMultilevel"/>
    <w:tmpl w:val="4C6A01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6227299"/>
    <w:multiLevelType w:val="hybridMultilevel"/>
    <w:tmpl w:val="1B9A3BB0"/>
    <w:lvl w:ilvl="0" w:tplc="04050017">
      <w:start w:val="1"/>
      <w:numFmt w:val="lowerLetter"/>
      <w:lvlText w:val="%1)"/>
      <w:lvlJc w:val="left"/>
      <w:pPr>
        <w:ind w:left="1068" w:hanging="360"/>
      </w:pPr>
      <w:rPr>
        <w:rFonts w:hint="default"/>
        <w:sz w:val="22"/>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3705666B"/>
    <w:multiLevelType w:val="hybridMultilevel"/>
    <w:tmpl w:val="427AAFBE"/>
    <w:lvl w:ilvl="0" w:tplc="0405000F">
      <w:start w:val="1"/>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41370DED"/>
    <w:multiLevelType w:val="hybridMultilevel"/>
    <w:tmpl w:val="AF12EB20"/>
    <w:lvl w:ilvl="0" w:tplc="B4C80518">
      <w:start w:val="2"/>
      <w:numFmt w:val="bullet"/>
      <w:lvlText w:val="-"/>
      <w:lvlJc w:val="left"/>
      <w:pPr>
        <w:tabs>
          <w:tab w:val="num" w:pos="720"/>
        </w:tabs>
        <w:ind w:left="720" w:hanging="360"/>
      </w:pPr>
      <w:rPr>
        <w:rFonts w:ascii="Times New Roman" w:eastAsia="Times New Roman" w:hAnsi="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4A06E30"/>
    <w:multiLevelType w:val="hybridMultilevel"/>
    <w:tmpl w:val="88C8F2B4"/>
    <w:lvl w:ilvl="0" w:tplc="1B48DEF8">
      <w:start w:val="5"/>
      <w:numFmt w:val="bullet"/>
      <w:lvlText w:val="-"/>
      <w:lvlJc w:val="left"/>
      <w:pPr>
        <w:ind w:left="1068" w:hanging="360"/>
      </w:pPr>
      <w:rPr>
        <w:rFonts w:ascii="Calibri" w:eastAsia="Calibri" w:hAnsi="Calibri"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0" w15:restartNumberingAfterBreak="0">
    <w:nsid w:val="46167CD3"/>
    <w:multiLevelType w:val="hybridMultilevel"/>
    <w:tmpl w:val="4CE8BEEA"/>
    <w:lvl w:ilvl="0" w:tplc="FFFFFFFF">
      <w:start w:val="1"/>
      <w:numFmt w:val="decimal"/>
      <w:lvlText w:val="%1."/>
      <w:lvlJc w:val="left"/>
      <w:pPr>
        <w:ind w:left="1080" w:hanging="720"/>
      </w:pPr>
      <w:rPr>
        <w:rFonts w:asciiTheme="minorHAnsi" w:hAnsiTheme="minorHAnsi" w:cstheme="minorHAnsi"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4266EA3"/>
    <w:multiLevelType w:val="hybridMultilevel"/>
    <w:tmpl w:val="F0045F5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58916CBC"/>
    <w:multiLevelType w:val="multilevel"/>
    <w:tmpl w:val="7EE81008"/>
    <w:lvl w:ilvl="0">
      <w:start w:val="1"/>
      <w:numFmt w:val="upperRoman"/>
      <w:suff w:val="space"/>
      <w:lvlText w:val="%1."/>
      <w:lvlJc w:val="left"/>
      <w:pPr>
        <w:ind w:left="1004"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C155836"/>
    <w:multiLevelType w:val="singleLevel"/>
    <w:tmpl w:val="5DBE9D2A"/>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44"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2082B2B"/>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15:restartNumberingAfterBreak="0">
    <w:nsid w:val="658D25EC"/>
    <w:multiLevelType w:val="hybridMultilevel"/>
    <w:tmpl w:val="4CE8BEEA"/>
    <w:lvl w:ilvl="0" w:tplc="C5968008">
      <w:start w:val="1"/>
      <w:numFmt w:val="decimal"/>
      <w:lvlText w:val="%1."/>
      <w:lvlJc w:val="left"/>
      <w:pPr>
        <w:ind w:left="1080" w:hanging="720"/>
      </w:pPr>
      <w:rPr>
        <w:rFonts w:asciiTheme="minorHAnsi" w:hAnsiTheme="minorHAnsi" w:cstheme="minorHAns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9D10CB"/>
    <w:multiLevelType w:val="hybridMultilevel"/>
    <w:tmpl w:val="F8EC3B50"/>
    <w:lvl w:ilvl="0" w:tplc="71C07480">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67811EAA"/>
    <w:multiLevelType w:val="hybridMultilevel"/>
    <w:tmpl w:val="ED580E14"/>
    <w:lvl w:ilvl="0" w:tplc="39D2987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DA1FB9"/>
    <w:multiLevelType w:val="singleLevel"/>
    <w:tmpl w:val="70AA8860"/>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50" w15:restartNumberingAfterBreak="0">
    <w:nsid w:val="69DE2F28"/>
    <w:multiLevelType w:val="hybridMultilevel"/>
    <w:tmpl w:val="03180CB8"/>
    <w:lvl w:ilvl="0" w:tplc="04050005">
      <w:start w:val="1"/>
      <w:numFmt w:val="decimal"/>
      <w:pStyle w:val="Seznam"/>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52" w15:restartNumberingAfterBreak="0">
    <w:nsid w:val="6B126981"/>
    <w:multiLevelType w:val="hybridMultilevel"/>
    <w:tmpl w:val="B05A229A"/>
    <w:lvl w:ilvl="0" w:tplc="CB144BE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B212137"/>
    <w:multiLevelType w:val="hybridMultilevel"/>
    <w:tmpl w:val="D5AA926A"/>
    <w:lvl w:ilvl="0" w:tplc="04050001">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5" w15:restartNumberingAfterBreak="0">
    <w:nsid w:val="6D0B1CC0"/>
    <w:multiLevelType w:val="hybridMultilevel"/>
    <w:tmpl w:val="6C2C4FD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6" w15:restartNumberingAfterBreak="0">
    <w:nsid w:val="6E4B7984"/>
    <w:multiLevelType w:val="hybridMultilevel"/>
    <w:tmpl w:val="1B9A3BB0"/>
    <w:lvl w:ilvl="0" w:tplc="04050017">
      <w:start w:val="1"/>
      <w:numFmt w:val="lowerLetter"/>
      <w:lvlText w:val="%1)"/>
      <w:lvlJc w:val="left"/>
      <w:pPr>
        <w:ind w:left="1068" w:hanging="360"/>
      </w:pPr>
      <w:rPr>
        <w:rFonts w:hint="default"/>
        <w:sz w:val="22"/>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7" w15:restartNumberingAfterBreak="0">
    <w:nsid w:val="70C209DD"/>
    <w:multiLevelType w:val="hybridMultilevel"/>
    <w:tmpl w:val="F0045F5A"/>
    <w:lvl w:ilvl="0" w:tplc="CF58D8E0">
      <w:start w:val="1"/>
      <w:numFmt w:val="decimal"/>
      <w:lvlText w:val="%1."/>
      <w:lvlJc w:val="left"/>
      <w:pPr>
        <w:ind w:left="360" w:hanging="360"/>
      </w:pPr>
    </w:lvl>
    <w:lvl w:ilvl="1" w:tplc="874834FA" w:tentative="1">
      <w:start w:val="1"/>
      <w:numFmt w:val="lowerLetter"/>
      <w:lvlText w:val="%2."/>
      <w:lvlJc w:val="left"/>
      <w:pPr>
        <w:ind w:left="1080" w:hanging="360"/>
      </w:pPr>
    </w:lvl>
    <w:lvl w:ilvl="2" w:tplc="B1A0F510" w:tentative="1">
      <w:start w:val="1"/>
      <w:numFmt w:val="lowerRoman"/>
      <w:lvlText w:val="%3."/>
      <w:lvlJc w:val="right"/>
      <w:pPr>
        <w:ind w:left="1800" w:hanging="180"/>
      </w:pPr>
    </w:lvl>
    <w:lvl w:ilvl="3" w:tplc="EB98ACEC" w:tentative="1">
      <w:start w:val="1"/>
      <w:numFmt w:val="decimal"/>
      <w:lvlText w:val="%4."/>
      <w:lvlJc w:val="left"/>
      <w:pPr>
        <w:ind w:left="2520" w:hanging="360"/>
      </w:pPr>
    </w:lvl>
    <w:lvl w:ilvl="4" w:tplc="6A0A5D58" w:tentative="1">
      <w:start w:val="1"/>
      <w:numFmt w:val="lowerLetter"/>
      <w:lvlText w:val="%5."/>
      <w:lvlJc w:val="left"/>
      <w:pPr>
        <w:ind w:left="3240" w:hanging="360"/>
      </w:pPr>
    </w:lvl>
    <w:lvl w:ilvl="5" w:tplc="760409A4" w:tentative="1">
      <w:start w:val="1"/>
      <w:numFmt w:val="lowerRoman"/>
      <w:lvlText w:val="%6."/>
      <w:lvlJc w:val="right"/>
      <w:pPr>
        <w:ind w:left="3960" w:hanging="180"/>
      </w:pPr>
    </w:lvl>
    <w:lvl w:ilvl="6" w:tplc="5D887FBE" w:tentative="1">
      <w:start w:val="1"/>
      <w:numFmt w:val="decimal"/>
      <w:lvlText w:val="%7."/>
      <w:lvlJc w:val="left"/>
      <w:pPr>
        <w:ind w:left="4680" w:hanging="360"/>
      </w:pPr>
    </w:lvl>
    <w:lvl w:ilvl="7" w:tplc="408CCEE6" w:tentative="1">
      <w:start w:val="1"/>
      <w:numFmt w:val="lowerLetter"/>
      <w:lvlText w:val="%8."/>
      <w:lvlJc w:val="left"/>
      <w:pPr>
        <w:ind w:left="5400" w:hanging="360"/>
      </w:pPr>
    </w:lvl>
    <w:lvl w:ilvl="8" w:tplc="D2D0EC0E" w:tentative="1">
      <w:start w:val="1"/>
      <w:numFmt w:val="lowerRoman"/>
      <w:lvlText w:val="%9."/>
      <w:lvlJc w:val="right"/>
      <w:pPr>
        <w:ind w:left="6120" w:hanging="180"/>
      </w:pPr>
    </w:lvl>
  </w:abstractNum>
  <w:abstractNum w:abstractNumId="58" w15:restartNumberingAfterBreak="0">
    <w:nsid w:val="784D074E"/>
    <w:multiLevelType w:val="hybridMultilevel"/>
    <w:tmpl w:val="89EEFF58"/>
    <w:lvl w:ilvl="0" w:tplc="0405000F">
      <w:start w:val="1"/>
      <w:numFmt w:val="decimal"/>
      <w:lvlText w:val="%1."/>
      <w:lvlJc w:val="left"/>
      <w:pPr>
        <w:tabs>
          <w:tab w:val="num" w:pos="720"/>
        </w:tabs>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A5309D7"/>
    <w:multiLevelType w:val="hybridMultilevel"/>
    <w:tmpl w:val="B55E7D38"/>
    <w:lvl w:ilvl="0" w:tplc="FFFFFFFF">
      <w:start w:val="1"/>
      <w:numFmt w:val="decimal"/>
      <w:lvlText w:val="%1."/>
      <w:lvlJc w:val="left"/>
      <w:pPr>
        <w:ind w:left="1080" w:hanging="360"/>
      </w:p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7EA730B4"/>
    <w:multiLevelType w:val="hybridMultilevel"/>
    <w:tmpl w:val="0DC6AF3A"/>
    <w:lvl w:ilvl="0" w:tplc="D952DAA2">
      <w:start w:val="3"/>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14572513">
    <w:abstractNumId w:val="51"/>
  </w:num>
  <w:num w:numId="2" w16cid:durableId="1534613371">
    <w:abstractNumId w:val="0"/>
  </w:num>
  <w:num w:numId="3" w16cid:durableId="1147087712">
    <w:abstractNumId w:val="1"/>
  </w:num>
  <w:num w:numId="4" w16cid:durableId="1017732144">
    <w:abstractNumId w:val="2"/>
  </w:num>
  <w:num w:numId="5" w16cid:durableId="54161828">
    <w:abstractNumId w:val="3"/>
  </w:num>
  <w:num w:numId="6" w16cid:durableId="983972950">
    <w:abstractNumId w:val="5"/>
  </w:num>
  <w:num w:numId="7" w16cid:durableId="1831561680">
    <w:abstractNumId w:val="6"/>
  </w:num>
  <w:num w:numId="8" w16cid:durableId="965819711">
    <w:abstractNumId w:val="8"/>
  </w:num>
  <w:num w:numId="9" w16cid:durableId="203909158">
    <w:abstractNumId w:val="9"/>
  </w:num>
  <w:num w:numId="10" w16cid:durableId="1558206091">
    <w:abstractNumId w:val="10"/>
  </w:num>
  <w:num w:numId="11" w16cid:durableId="1755396008">
    <w:abstractNumId w:val="13"/>
  </w:num>
  <w:num w:numId="12" w16cid:durableId="928611845">
    <w:abstractNumId w:val="17"/>
  </w:num>
  <w:num w:numId="13" w16cid:durableId="336733353">
    <w:abstractNumId w:val="60"/>
  </w:num>
  <w:num w:numId="14" w16cid:durableId="2057196634">
    <w:abstractNumId w:val="25"/>
  </w:num>
  <w:num w:numId="15" w16cid:durableId="770860898">
    <w:abstractNumId w:val="20"/>
  </w:num>
  <w:num w:numId="16" w16cid:durableId="1735203325">
    <w:abstractNumId w:val="58"/>
  </w:num>
  <w:num w:numId="17" w16cid:durableId="98718541">
    <w:abstractNumId w:val="44"/>
  </w:num>
  <w:num w:numId="18" w16cid:durableId="479349804">
    <w:abstractNumId w:val="27"/>
  </w:num>
  <w:num w:numId="19" w16cid:durableId="1173645904">
    <w:abstractNumId w:val="47"/>
  </w:num>
  <w:num w:numId="20" w16cid:durableId="1929193598">
    <w:abstractNumId w:val="46"/>
  </w:num>
  <w:num w:numId="21" w16cid:durableId="326253680">
    <w:abstractNumId w:val="50"/>
  </w:num>
  <w:num w:numId="22" w16cid:durableId="1284731897">
    <w:abstractNumId w:val="30"/>
  </w:num>
  <w:num w:numId="23" w16cid:durableId="1251542129">
    <w:abstractNumId w:val="43"/>
  </w:num>
  <w:num w:numId="24" w16cid:durableId="1783570643">
    <w:abstractNumId w:val="19"/>
  </w:num>
  <w:num w:numId="25" w16cid:durableId="945187475">
    <w:abstractNumId w:val="18"/>
  </w:num>
  <w:num w:numId="26" w16cid:durableId="625235167">
    <w:abstractNumId w:val="52"/>
  </w:num>
  <w:num w:numId="27" w16cid:durableId="68583351">
    <w:abstractNumId w:val="32"/>
  </w:num>
  <w:num w:numId="28" w16cid:durableId="213083892">
    <w:abstractNumId w:val="49"/>
  </w:num>
  <w:num w:numId="29" w16cid:durableId="1344436885">
    <w:abstractNumId w:val="40"/>
  </w:num>
  <w:num w:numId="30" w16cid:durableId="1607730016">
    <w:abstractNumId w:val="59"/>
  </w:num>
  <w:num w:numId="31" w16cid:durableId="538975712">
    <w:abstractNumId w:val="28"/>
  </w:num>
  <w:num w:numId="32" w16cid:durableId="1228764673">
    <w:abstractNumId w:val="34"/>
  </w:num>
  <w:num w:numId="33" w16cid:durableId="1679037752">
    <w:abstractNumId w:val="53"/>
  </w:num>
  <w:num w:numId="34" w16cid:durableId="133791607">
    <w:abstractNumId w:val="31"/>
  </w:num>
  <w:num w:numId="35" w16cid:durableId="372926561">
    <w:abstractNumId w:val="33"/>
  </w:num>
  <w:num w:numId="36" w16cid:durableId="2007899229">
    <w:abstractNumId w:val="42"/>
  </w:num>
  <w:num w:numId="37" w16cid:durableId="831917826">
    <w:abstractNumId w:val="29"/>
  </w:num>
  <w:num w:numId="38" w16cid:durableId="1324120104">
    <w:abstractNumId w:val="39"/>
  </w:num>
  <w:num w:numId="39" w16cid:durableId="1947882664">
    <w:abstractNumId w:val="36"/>
  </w:num>
  <w:num w:numId="40" w16cid:durableId="1436948670">
    <w:abstractNumId w:val="56"/>
  </w:num>
  <w:num w:numId="41" w16cid:durableId="542984430">
    <w:abstractNumId w:val="38"/>
  </w:num>
  <w:num w:numId="42" w16cid:durableId="126093312">
    <w:abstractNumId w:val="7"/>
  </w:num>
  <w:num w:numId="43" w16cid:durableId="879711797">
    <w:abstractNumId w:val="11"/>
  </w:num>
  <w:num w:numId="44" w16cid:durableId="2009820476">
    <w:abstractNumId w:val="16"/>
  </w:num>
  <w:num w:numId="45" w16cid:durableId="1054890150">
    <w:abstractNumId w:val="22"/>
  </w:num>
  <w:num w:numId="46" w16cid:durableId="367997971">
    <w:abstractNumId w:val="48"/>
  </w:num>
  <w:num w:numId="47" w16cid:durableId="1316910229">
    <w:abstractNumId w:val="24"/>
  </w:num>
  <w:num w:numId="48" w16cid:durableId="954681290">
    <w:abstractNumId w:val="35"/>
  </w:num>
  <w:num w:numId="49" w16cid:durableId="1777093020">
    <w:abstractNumId w:val="37"/>
  </w:num>
  <w:num w:numId="50" w16cid:durableId="865943554">
    <w:abstractNumId w:val="41"/>
  </w:num>
  <w:num w:numId="51" w16cid:durableId="1066338560">
    <w:abstractNumId w:val="55"/>
  </w:num>
  <w:num w:numId="52" w16cid:durableId="307630999">
    <w:abstractNumId w:val="45"/>
  </w:num>
  <w:num w:numId="53" w16cid:durableId="918832687">
    <w:abstractNumId w:val="21"/>
  </w:num>
  <w:num w:numId="54" w16cid:durableId="980304794">
    <w:abstractNumId w:val="23"/>
  </w:num>
  <w:num w:numId="55" w16cid:durableId="1930000560">
    <w:abstractNumId w:val="57"/>
  </w:num>
  <w:num w:numId="56" w16cid:durableId="1962808524">
    <w:abstractNumId w:val="54"/>
  </w:num>
  <w:num w:numId="57" w16cid:durableId="881863953">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2368"/>
    <w:rsid w:val="000012B9"/>
    <w:rsid w:val="00001BE0"/>
    <w:rsid w:val="0000281C"/>
    <w:rsid w:val="00003717"/>
    <w:rsid w:val="00004F4B"/>
    <w:rsid w:val="00010A99"/>
    <w:rsid w:val="0001632E"/>
    <w:rsid w:val="000227AF"/>
    <w:rsid w:val="00025E9D"/>
    <w:rsid w:val="00026706"/>
    <w:rsid w:val="000271AE"/>
    <w:rsid w:val="00027D4F"/>
    <w:rsid w:val="00034C1D"/>
    <w:rsid w:val="0004355B"/>
    <w:rsid w:val="00062B61"/>
    <w:rsid w:val="00082D4A"/>
    <w:rsid w:val="00084A12"/>
    <w:rsid w:val="000876A3"/>
    <w:rsid w:val="00092DE3"/>
    <w:rsid w:val="000A6F11"/>
    <w:rsid w:val="000B43D7"/>
    <w:rsid w:val="000C190C"/>
    <w:rsid w:val="000C2870"/>
    <w:rsid w:val="000C74D4"/>
    <w:rsid w:val="000C7676"/>
    <w:rsid w:val="000D027A"/>
    <w:rsid w:val="000D2B12"/>
    <w:rsid w:val="000D6887"/>
    <w:rsid w:val="000E1982"/>
    <w:rsid w:val="000E2E29"/>
    <w:rsid w:val="000E554B"/>
    <w:rsid w:val="000E7799"/>
    <w:rsid w:val="000F4B00"/>
    <w:rsid w:val="000F5A51"/>
    <w:rsid w:val="000F7DF6"/>
    <w:rsid w:val="00100866"/>
    <w:rsid w:val="0010464C"/>
    <w:rsid w:val="0011548C"/>
    <w:rsid w:val="00123419"/>
    <w:rsid w:val="00124981"/>
    <w:rsid w:val="00130A05"/>
    <w:rsid w:val="001350F0"/>
    <w:rsid w:val="0013758B"/>
    <w:rsid w:val="0014683E"/>
    <w:rsid w:val="00151541"/>
    <w:rsid w:val="0015216D"/>
    <w:rsid w:val="00152762"/>
    <w:rsid w:val="00152A1D"/>
    <w:rsid w:val="00155E77"/>
    <w:rsid w:val="00166BB7"/>
    <w:rsid w:val="001852F9"/>
    <w:rsid w:val="001900BA"/>
    <w:rsid w:val="00190B55"/>
    <w:rsid w:val="00192012"/>
    <w:rsid w:val="00197ADF"/>
    <w:rsid w:val="001A2350"/>
    <w:rsid w:val="001A3351"/>
    <w:rsid w:val="001A3E48"/>
    <w:rsid w:val="001A58E5"/>
    <w:rsid w:val="001A60BF"/>
    <w:rsid w:val="001B4719"/>
    <w:rsid w:val="001C0CA2"/>
    <w:rsid w:val="001C0D07"/>
    <w:rsid w:val="001C2B8E"/>
    <w:rsid w:val="001C46E7"/>
    <w:rsid w:val="001C4E08"/>
    <w:rsid w:val="001C79D1"/>
    <w:rsid w:val="001D4DBC"/>
    <w:rsid w:val="001D669A"/>
    <w:rsid w:val="001D730C"/>
    <w:rsid w:val="001E1121"/>
    <w:rsid w:val="001E6BE1"/>
    <w:rsid w:val="001F001D"/>
    <w:rsid w:val="001F2510"/>
    <w:rsid w:val="001F2E94"/>
    <w:rsid w:val="00203445"/>
    <w:rsid w:val="002038BA"/>
    <w:rsid w:val="00212884"/>
    <w:rsid w:val="00213C53"/>
    <w:rsid w:val="00214225"/>
    <w:rsid w:val="002145C8"/>
    <w:rsid w:val="00215D5D"/>
    <w:rsid w:val="002203F5"/>
    <w:rsid w:val="00221E0B"/>
    <w:rsid w:val="00223CA4"/>
    <w:rsid w:val="00225E83"/>
    <w:rsid w:val="00226D2B"/>
    <w:rsid w:val="00226F95"/>
    <w:rsid w:val="00231535"/>
    <w:rsid w:val="002334A2"/>
    <w:rsid w:val="00245BCC"/>
    <w:rsid w:val="002636F6"/>
    <w:rsid w:val="00266D6D"/>
    <w:rsid w:val="00273E47"/>
    <w:rsid w:val="002744F7"/>
    <w:rsid w:val="0027591A"/>
    <w:rsid w:val="00275DBA"/>
    <w:rsid w:val="0028070A"/>
    <w:rsid w:val="0028530F"/>
    <w:rsid w:val="0028654A"/>
    <w:rsid w:val="00294958"/>
    <w:rsid w:val="0029715F"/>
    <w:rsid w:val="002A49D6"/>
    <w:rsid w:val="002A4CB8"/>
    <w:rsid w:val="002B2DE8"/>
    <w:rsid w:val="002B491D"/>
    <w:rsid w:val="002B71BC"/>
    <w:rsid w:val="002C0F12"/>
    <w:rsid w:val="002C3AE7"/>
    <w:rsid w:val="002C6571"/>
    <w:rsid w:val="002D10FB"/>
    <w:rsid w:val="002D5506"/>
    <w:rsid w:val="002D611A"/>
    <w:rsid w:val="002D6BDC"/>
    <w:rsid w:val="002E0EE1"/>
    <w:rsid w:val="002F03F2"/>
    <w:rsid w:val="002F09D7"/>
    <w:rsid w:val="002F2894"/>
    <w:rsid w:val="00306D23"/>
    <w:rsid w:val="0030792D"/>
    <w:rsid w:val="00307CD6"/>
    <w:rsid w:val="003122AD"/>
    <w:rsid w:val="003133E8"/>
    <w:rsid w:val="003164DC"/>
    <w:rsid w:val="0031663F"/>
    <w:rsid w:val="0031763A"/>
    <w:rsid w:val="00322218"/>
    <w:rsid w:val="00322EBE"/>
    <w:rsid w:val="00330D83"/>
    <w:rsid w:val="0033308E"/>
    <w:rsid w:val="00333C4D"/>
    <w:rsid w:val="0033559A"/>
    <w:rsid w:val="00335CC1"/>
    <w:rsid w:val="00340A16"/>
    <w:rsid w:val="00346D08"/>
    <w:rsid w:val="00354380"/>
    <w:rsid w:val="00356A0C"/>
    <w:rsid w:val="0036148A"/>
    <w:rsid w:val="003642B8"/>
    <w:rsid w:val="003659B1"/>
    <w:rsid w:val="003673C6"/>
    <w:rsid w:val="00367905"/>
    <w:rsid w:val="003712C9"/>
    <w:rsid w:val="003720EF"/>
    <w:rsid w:val="00380589"/>
    <w:rsid w:val="0039324A"/>
    <w:rsid w:val="00396138"/>
    <w:rsid w:val="003A5236"/>
    <w:rsid w:val="003B109F"/>
    <w:rsid w:val="003B1803"/>
    <w:rsid w:val="003B1F04"/>
    <w:rsid w:val="003B2438"/>
    <w:rsid w:val="003B34D8"/>
    <w:rsid w:val="003B48B3"/>
    <w:rsid w:val="003B5836"/>
    <w:rsid w:val="003B7EBA"/>
    <w:rsid w:val="003C17DF"/>
    <w:rsid w:val="003C1819"/>
    <w:rsid w:val="003C2E14"/>
    <w:rsid w:val="003C32FB"/>
    <w:rsid w:val="003C3EE2"/>
    <w:rsid w:val="003D0FFE"/>
    <w:rsid w:val="003D3474"/>
    <w:rsid w:val="003D3EB7"/>
    <w:rsid w:val="003D7B99"/>
    <w:rsid w:val="003E7D18"/>
    <w:rsid w:val="003F1B23"/>
    <w:rsid w:val="003F4339"/>
    <w:rsid w:val="003F6C0C"/>
    <w:rsid w:val="00400C89"/>
    <w:rsid w:val="0040227A"/>
    <w:rsid w:val="0040753A"/>
    <w:rsid w:val="004101A0"/>
    <w:rsid w:val="004207FC"/>
    <w:rsid w:val="0042081A"/>
    <w:rsid w:val="00421E4C"/>
    <w:rsid w:val="004223C4"/>
    <w:rsid w:val="00425C8D"/>
    <w:rsid w:val="004266F5"/>
    <w:rsid w:val="0043082D"/>
    <w:rsid w:val="00435C76"/>
    <w:rsid w:val="004413A7"/>
    <w:rsid w:val="00441CF5"/>
    <w:rsid w:val="00442A8C"/>
    <w:rsid w:val="00442AEC"/>
    <w:rsid w:val="004446F9"/>
    <w:rsid w:val="00445B86"/>
    <w:rsid w:val="004600D8"/>
    <w:rsid w:val="00461848"/>
    <w:rsid w:val="004632FD"/>
    <w:rsid w:val="00465C9B"/>
    <w:rsid w:val="004667FF"/>
    <w:rsid w:val="00470FB3"/>
    <w:rsid w:val="0047322D"/>
    <w:rsid w:val="00476367"/>
    <w:rsid w:val="00482D6B"/>
    <w:rsid w:val="00496AEE"/>
    <w:rsid w:val="004B1202"/>
    <w:rsid w:val="004B5142"/>
    <w:rsid w:val="004B5F31"/>
    <w:rsid w:val="004B6F88"/>
    <w:rsid w:val="004B7C12"/>
    <w:rsid w:val="004C76A5"/>
    <w:rsid w:val="004D17FB"/>
    <w:rsid w:val="004D1BC7"/>
    <w:rsid w:val="004D522D"/>
    <w:rsid w:val="004E3576"/>
    <w:rsid w:val="004E44E7"/>
    <w:rsid w:val="004F491A"/>
    <w:rsid w:val="004F4ED7"/>
    <w:rsid w:val="00502E6F"/>
    <w:rsid w:val="005066B0"/>
    <w:rsid w:val="00511456"/>
    <w:rsid w:val="00520E78"/>
    <w:rsid w:val="00522AF5"/>
    <w:rsid w:val="0053035F"/>
    <w:rsid w:val="005320BE"/>
    <w:rsid w:val="00537A47"/>
    <w:rsid w:val="005405DB"/>
    <w:rsid w:val="005442F8"/>
    <w:rsid w:val="00546347"/>
    <w:rsid w:val="0054795E"/>
    <w:rsid w:val="00547F19"/>
    <w:rsid w:val="0055068C"/>
    <w:rsid w:val="005529E0"/>
    <w:rsid w:val="00556E62"/>
    <w:rsid w:val="00557970"/>
    <w:rsid w:val="005603E6"/>
    <w:rsid w:val="005622D8"/>
    <w:rsid w:val="005648C1"/>
    <w:rsid w:val="00566432"/>
    <w:rsid w:val="0056722D"/>
    <w:rsid w:val="00567299"/>
    <w:rsid w:val="00572472"/>
    <w:rsid w:val="00575D3F"/>
    <w:rsid w:val="005764BA"/>
    <w:rsid w:val="00576D37"/>
    <w:rsid w:val="005777C7"/>
    <w:rsid w:val="00581938"/>
    <w:rsid w:val="00584F6D"/>
    <w:rsid w:val="00586C8E"/>
    <w:rsid w:val="00592746"/>
    <w:rsid w:val="005929F6"/>
    <w:rsid w:val="00595603"/>
    <w:rsid w:val="005A2015"/>
    <w:rsid w:val="005A3373"/>
    <w:rsid w:val="005A3704"/>
    <w:rsid w:val="005A584B"/>
    <w:rsid w:val="005A70DF"/>
    <w:rsid w:val="005B5D60"/>
    <w:rsid w:val="005C12B5"/>
    <w:rsid w:val="005C224A"/>
    <w:rsid w:val="005C2EE4"/>
    <w:rsid w:val="005D131B"/>
    <w:rsid w:val="005D46DA"/>
    <w:rsid w:val="005E31C7"/>
    <w:rsid w:val="005E63C5"/>
    <w:rsid w:val="005E7694"/>
    <w:rsid w:val="005F3003"/>
    <w:rsid w:val="005F5A0A"/>
    <w:rsid w:val="0060420A"/>
    <w:rsid w:val="006065C0"/>
    <w:rsid w:val="006104EC"/>
    <w:rsid w:val="00614ACF"/>
    <w:rsid w:val="00615621"/>
    <w:rsid w:val="00617B1C"/>
    <w:rsid w:val="006236E8"/>
    <w:rsid w:val="00626058"/>
    <w:rsid w:val="00626AEC"/>
    <w:rsid w:val="006322DA"/>
    <w:rsid w:val="0063594C"/>
    <w:rsid w:val="0063674F"/>
    <w:rsid w:val="00642248"/>
    <w:rsid w:val="00645A5F"/>
    <w:rsid w:val="00645B49"/>
    <w:rsid w:val="00656623"/>
    <w:rsid w:val="00657248"/>
    <w:rsid w:val="00657ACE"/>
    <w:rsid w:val="00664F4B"/>
    <w:rsid w:val="00665A92"/>
    <w:rsid w:val="0067138C"/>
    <w:rsid w:val="00671B5F"/>
    <w:rsid w:val="006734DC"/>
    <w:rsid w:val="00677B6A"/>
    <w:rsid w:val="006856FF"/>
    <w:rsid w:val="0069382C"/>
    <w:rsid w:val="006959FA"/>
    <w:rsid w:val="00695DF7"/>
    <w:rsid w:val="00695F01"/>
    <w:rsid w:val="006A0BE1"/>
    <w:rsid w:val="006A580E"/>
    <w:rsid w:val="006A585D"/>
    <w:rsid w:val="006B015E"/>
    <w:rsid w:val="006B2020"/>
    <w:rsid w:val="006B6944"/>
    <w:rsid w:val="006B7844"/>
    <w:rsid w:val="006C2E1F"/>
    <w:rsid w:val="006C4D4A"/>
    <w:rsid w:val="006D0240"/>
    <w:rsid w:val="006D1094"/>
    <w:rsid w:val="006D133C"/>
    <w:rsid w:val="006D6116"/>
    <w:rsid w:val="006D6357"/>
    <w:rsid w:val="006D65A2"/>
    <w:rsid w:val="006E18D2"/>
    <w:rsid w:val="006F2B57"/>
    <w:rsid w:val="007016DA"/>
    <w:rsid w:val="00701D81"/>
    <w:rsid w:val="00705053"/>
    <w:rsid w:val="007074B3"/>
    <w:rsid w:val="00720315"/>
    <w:rsid w:val="007244CB"/>
    <w:rsid w:val="00725885"/>
    <w:rsid w:val="00725EFB"/>
    <w:rsid w:val="00734465"/>
    <w:rsid w:val="007349DF"/>
    <w:rsid w:val="00734B81"/>
    <w:rsid w:val="00734DA6"/>
    <w:rsid w:val="007377F3"/>
    <w:rsid w:val="00740506"/>
    <w:rsid w:val="00746286"/>
    <w:rsid w:val="007466EE"/>
    <w:rsid w:val="007507D1"/>
    <w:rsid w:val="00766C6C"/>
    <w:rsid w:val="00767ABC"/>
    <w:rsid w:val="00770080"/>
    <w:rsid w:val="00773A6D"/>
    <w:rsid w:val="007822C2"/>
    <w:rsid w:val="00784DF8"/>
    <w:rsid w:val="00786576"/>
    <w:rsid w:val="007908F2"/>
    <w:rsid w:val="0079580B"/>
    <w:rsid w:val="0079730D"/>
    <w:rsid w:val="007A51B1"/>
    <w:rsid w:val="007B10F1"/>
    <w:rsid w:val="007B2BAF"/>
    <w:rsid w:val="007C124F"/>
    <w:rsid w:val="007C2793"/>
    <w:rsid w:val="007C55B9"/>
    <w:rsid w:val="007C62B9"/>
    <w:rsid w:val="007C6CDF"/>
    <w:rsid w:val="007D2DB5"/>
    <w:rsid w:val="007D430A"/>
    <w:rsid w:val="007D69DD"/>
    <w:rsid w:val="007D7807"/>
    <w:rsid w:val="007E0D05"/>
    <w:rsid w:val="007E472D"/>
    <w:rsid w:val="007E6243"/>
    <w:rsid w:val="007E6D8A"/>
    <w:rsid w:val="007E758E"/>
    <w:rsid w:val="007F3990"/>
    <w:rsid w:val="007F5182"/>
    <w:rsid w:val="007F71CA"/>
    <w:rsid w:val="008009FD"/>
    <w:rsid w:val="00804128"/>
    <w:rsid w:val="00804910"/>
    <w:rsid w:val="00807562"/>
    <w:rsid w:val="008102ED"/>
    <w:rsid w:val="0081135D"/>
    <w:rsid w:val="00813AEA"/>
    <w:rsid w:val="0081614A"/>
    <w:rsid w:val="0081674B"/>
    <w:rsid w:val="00817DFD"/>
    <w:rsid w:val="0082217E"/>
    <w:rsid w:val="00827B7D"/>
    <w:rsid w:val="00830B70"/>
    <w:rsid w:val="00830D10"/>
    <w:rsid w:val="0083340F"/>
    <w:rsid w:val="008343BC"/>
    <w:rsid w:val="0084197C"/>
    <w:rsid w:val="0084273A"/>
    <w:rsid w:val="0084435C"/>
    <w:rsid w:val="00844976"/>
    <w:rsid w:val="00850785"/>
    <w:rsid w:val="00850829"/>
    <w:rsid w:val="008519B6"/>
    <w:rsid w:val="0085726A"/>
    <w:rsid w:val="00861D9E"/>
    <w:rsid w:val="00861DC4"/>
    <w:rsid w:val="00865CB5"/>
    <w:rsid w:val="0086643D"/>
    <w:rsid w:val="0087244E"/>
    <w:rsid w:val="0088038B"/>
    <w:rsid w:val="00881B3A"/>
    <w:rsid w:val="00885E83"/>
    <w:rsid w:val="00897C52"/>
    <w:rsid w:val="008A0F19"/>
    <w:rsid w:val="008A3A93"/>
    <w:rsid w:val="008A54C3"/>
    <w:rsid w:val="008A7D84"/>
    <w:rsid w:val="008B2368"/>
    <w:rsid w:val="008B23C6"/>
    <w:rsid w:val="008B2F17"/>
    <w:rsid w:val="008B502A"/>
    <w:rsid w:val="008B5CBE"/>
    <w:rsid w:val="008B6638"/>
    <w:rsid w:val="008C37DB"/>
    <w:rsid w:val="008C6DEE"/>
    <w:rsid w:val="008D1872"/>
    <w:rsid w:val="008D3616"/>
    <w:rsid w:val="008D6CEA"/>
    <w:rsid w:val="008D6EC7"/>
    <w:rsid w:val="008F241F"/>
    <w:rsid w:val="008F2952"/>
    <w:rsid w:val="008F589A"/>
    <w:rsid w:val="008F61CB"/>
    <w:rsid w:val="009017A0"/>
    <w:rsid w:val="0090213F"/>
    <w:rsid w:val="0091222B"/>
    <w:rsid w:val="00916BAD"/>
    <w:rsid w:val="00921CE1"/>
    <w:rsid w:val="00922F03"/>
    <w:rsid w:val="00931D7A"/>
    <w:rsid w:val="00932FBE"/>
    <w:rsid w:val="009343BD"/>
    <w:rsid w:val="00937506"/>
    <w:rsid w:val="0094301B"/>
    <w:rsid w:val="00950FD5"/>
    <w:rsid w:val="009521DF"/>
    <w:rsid w:val="00961535"/>
    <w:rsid w:val="0096228E"/>
    <w:rsid w:val="00964F86"/>
    <w:rsid w:val="00966A94"/>
    <w:rsid w:val="00970FAE"/>
    <w:rsid w:val="009824D5"/>
    <w:rsid w:val="00984C9E"/>
    <w:rsid w:val="0099440E"/>
    <w:rsid w:val="009945EC"/>
    <w:rsid w:val="00996F65"/>
    <w:rsid w:val="0099706C"/>
    <w:rsid w:val="009A02C9"/>
    <w:rsid w:val="009A160B"/>
    <w:rsid w:val="009A2739"/>
    <w:rsid w:val="009A2ED4"/>
    <w:rsid w:val="009A4C94"/>
    <w:rsid w:val="009A622E"/>
    <w:rsid w:val="009A6498"/>
    <w:rsid w:val="009B4200"/>
    <w:rsid w:val="009C095B"/>
    <w:rsid w:val="009C1B07"/>
    <w:rsid w:val="009D3442"/>
    <w:rsid w:val="009D34A8"/>
    <w:rsid w:val="009D3A9C"/>
    <w:rsid w:val="009D3C93"/>
    <w:rsid w:val="009D4631"/>
    <w:rsid w:val="009D6235"/>
    <w:rsid w:val="009D67F2"/>
    <w:rsid w:val="009E02C1"/>
    <w:rsid w:val="009E3DAB"/>
    <w:rsid w:val="009E5EB3"/>
    <w:rsid w:val="009E7B65"/>
    <w:rsid w:val="009F2D66"/>
    <w:rsid w:val="009F43CA"/>
    <w:rsid w:val="00A01729"/>
    <w:rsid w:val="00A03FCF"/>
    <w:rsid w:val="00A04AE1"/>
    <w:rsid w:val="00A0539A"/>
    <w:rsid w:val="00A118FC"/>
    <w:rsid w:val="00A14105"/>
    <w:rsid w:val="00A14B14"/>
    <w:rsid w:val="00A17FD2"/>
    <w:rsid w:val="00A21C11"/>
    <w:rsid w:val="00A23F66"/>
    <w:rsid w:val="00A36454"/>
    <w:rsid w:val="00A37553"/>
    <w:rsid w:val="00A425A6"/>
    <w:rsid w:val="00A55F40"/>
    <w:rsid w:val="00A5651D"/>
    <w:rsid w:val="00A60EAB"/>
    <w:rsid w:val="00A640D3"/>
    <w:rsid w:val="00A6473E"/>
    <w:rsid w:val="00A7367A"/>
    <w:rsid w:val="00A80A57"/>
    <w:rsid w:val="00A8203E"/>
    <w:rsid w:val="00A86B7D"/>
    <w:rsid w:val="00A87F6C"/>
    <w:rsid w:val="00A90AA6"/>
    <w:rsid w:val="00A9290F"/>
    <w:rsid w:val="00A94F6E"/>
    <w:rsid w:val="00A95299"/>
    <w:rsid w:val="00A969A2"/>
    <w:rsid w:val="00AA1B75"/>
    <w:rsid w:val="00AA7176"/>
    <w:rsid w:val="00AB248D"/>
    <w:rsid w:val="00AB455F"/>
    <w:rsid w:val="00AB5EDF"/>
    <w:rsid w:val="00AC0519"/>
    <w:rsid w:val="00AC2AA0"/>
    <w:rsid w:val="00AD4524"/>
    <w:rsid w:val="00AE0200"/>
    <w:rsid w:val="00AE1CA6"/>
    <w:rsid w:val="00AE1D43"/>
    <w:rsid w:val="00AE3053"/>
    <w:rsid w:val="00AE31CF"/>
    <w:rsid w:val="00AE4890"/>
    <w:rsid w:val="00AF5EBC"/>
    <w:rsid w:val="00B019BE"/>
    <w:rsid w:val="00B01CF5"/>
    <w:rsid w:val="00B053E7"/>
    <w:rsid w:val="00B11019"/>
    <w:rsid w:val="00B11468"/>
    <w:rsid w:val="00B22E38"/>
    <w:rsid w:val="00B36CA6"/>
    <w:rsid w:val="00B36E9A"/>
    <w:rsid w:val="00B42EB3"/>
    <w:rsid w:val="00B4398C"/>
    <w:rsid w:val="00B43CCC"/>
    <w:rsid w:val="00B43F1F"/>
    <w:rsid w:val="00B468E0"/>
    <w:rsid w:val="00B47DDD"/>
    <w:rsid w:val="00B54AB7"/>
    <w:rsid w:val="00B70532"/>
    <w:rsid w:val="00B72315"/>
    <w:rsid w:val="00B731CD"/>
    <w:rsid w:val="00B7455A"/>
    <w:rsid w:val="00B76633"/>
    <w:rsid w:val="00B76763"/>
    <w:rsid w:val="00B81C73"/>
    <w:rsid w:val="00B939E5"/>
    <w:rsid w:val="00BA139A"/>
    <w:rsid w:val="00BA214E"/>
    <w:rsid w:val="00BA4172"/>
    <w:rsid w:val="00BA4960"/>
    <w:rsid w:val="00BA6715"/>
    <w:rsid w:val="00BB0C0C"/>
    <w:rsid w:val="00BB3D1E"/>
    <w:rsid w:val="00BB3D44"/>
    <w:rsid w:val="00BB6572"/>
    <w:rsid w:val="00BC05AB"/>
    <w:rsid w:val="00BC1793"/>
    <w:rsid w:val="00BC602A"/>
    <w:rsid w:val="00BC71BD"/>
    <w:rsid w:val="00BD0473"/>
    <w:rsid w:val="00BD1181"/>
    <w:rsid w:val="00BD3D10"/>
    <w:rsid w:val="00BD49B3"/>
    <w:rsid w:val="00BD5481"/>
    <w:rsid w:val="00BD67E7"/>
    <w:rsid w:val="00BE0E03"/>
    <w:rsid w:val="00BE7E3B"/>
    <w:rsid w:val="00BF0BB8"/>
    <w:rsid w:val="00BF0D11"/>
    <w:rsid w:val="00BF1D8D"/>
    <w:rsid w:val="00BF2343"/>
    <w:rsid w:val="00BF43A3"/>
    <w:rsid w:val="00BF683C"/>
    <w:rsid w:val="00BF7EDC"/>
    <w:rsid w:val="00BF7F11"/>
    <w:rsid w:val="00C11232"/>
    <w:rsid w:val="00C11676"/>
    <w:rsid w:val="00C13E4F"/>
    <w:rsid w:val="00C149BA"/>
    <w:rsid w:val="00C2791D"/>
    <w:rsid w:val="00C34593"/>
    <w:rsid w:val="00C352E5"/>
    <w:rsid w:val="00C36080"/>
    <w:rsid w:val="00C43AA8"/>
    <w:rsid w:val="00C44F3B"/>
    <w:rsid w:val="00C45D23"/>
    <w:rsid w:val="00C46A61"/>
    <w:rsid w:val="00C4722E"/>
    <w:rsid w:val="00C50DF7"/>
    <w:rsid w:val="00C51E24"/>
    <w:rsid w:val="00C532B4"/>
    <w:rsid w:val="00C54770"/>
    <w:rsid w:val="00C56F0D"/>
    <w:rsid w:val="00C5768C"/>
    <w:rsid w:val="00C65A2A"/>
    <w:rsid w:val="00C70E8A"/>
    <w:rsid w:val="00C7194A"/>
    <w:rsid w:val="00C8172A"/>
    <w:rsid w:val="00C92BAE"/>
    <w:rsid w:val="00CA0CB0"/>
    <w:rsid w:val="00CA3595"/>
    <w:rsid w:val="00CA37FC"/>
    <w:rsid w:val="00CA60A9"/>
    <w:rsid w:val="00CA6A0C"/>
    <w:rsid w:val="00CA7F6D"/>
    <w:rsid w:val="00CB5727"/>
    <w:rsid w:val="00CB706E"/>
    <w:rsid w:val="00CB7CF4"/>
    <w:rsid w:val="00CC0DFA"/>
    <w:rsid w:val="00CD1CAE"/>
    <w:rsid w:val="00CD3CC8"/>
    <w:rsid w:val="00CD5FE6"/>
    <w:rsid w:val="00CD7709"/>
    <w:rsid w:val="00CD77EE"/>
    <w:rsid w:val="00CE01CB"/>
    <w:rsid w:val="00CE17E2"/>
    <w:rsid w:val="00CE305E"/>
    <w:rsid w:val="00CE5027"/>
    <w:rsid w:val="00CE5F94"/>
    <w:rsid w:val="00CF63A0"/>
    <w:rsid w:val="00D0616C"/>
    <w:rsid w:val="00D11828"/>
    <w:rsid w:val="00D15BE1"/>
    <w:rsid w:val="00D16D86"/>
    <w:rsid w:val="00D21262"/>
    <w:rsid w:val="00D22A13"/>
    <w:rsid w:val="00D24511"/>
    <w:rsid w:val="00D25D26"/>
    <w:rsid w:val="00D311CD"/>
    <w:rsid w:val="00D31A04"/>
    <w:rsid w:val="00D33FA7"/>
    <w:rsid w:val="00D349FA"/>
    <w:rsid w:val="00D34A66"/>
    <w:rsid w:val="00D40231"/>
    <w:rsid w:val="00D41BE7"/>
    <w:rsid w:val="00D4684B"/>
    <w:rsid w:val="00D46D63"/>
    <w:rsid w:val="00D47733"/>
    <w:rsid w:val="00D52B67"/>
    <w:rsid w:val="00D5318F"/>
    <w:rsid w:val="00D533A5"/>
    <w:rsid w:val="00D57071"/>
    <w:rsid w:val="00D57DC6"/>
    <w:rsid w:val="00D61A1F"/>
    <w:rsid w:val="00D66DCC"/>
    <w:rsid w:val="00D72AFE"/>
    <w:rsid w:val="00D73C7F"/>
    <w:rsid w:val="00D73F77"/>
    <w:rsid w:val="00D7666F"/>
    <w:rsid w:val="00D768A0"/>
    <w:rsid w:val="00D90C6A"/>
    <w:rsid w:val="00D95FD1"/>
    <w:rsid w:val="00DA001A"/>
    <w:rsid w:val="00DA0D7B"/>
    <w:rsid w:val="00DA4428"/>
    <w:rsid w:val="00DA685A"/>
    <w:rsid w:val="00DB3885"/>
    <w:rsid w:val="00DB4DBA"/>
    <w:rsid w:val="00DB6027"/>
    <w:rsid w:val="00DB627E"/>
    <w:rsid w:val="00DC2B4D"/>
    <w:rsid w:val="00DC44C7"/>
    <w:rsid w:val="00DC74D6"/>
    <w:rsid w:val="00DD1A25"/>
    <w:rsid w:val="00DD46A7"/>
    <w:rsid w:val="00DD47D1"/>
    <w:rsid w:val="00DD570F"/>
    <w:rsid w:val="00DD587E"/>
    <w:rsid w:val="00DD73C1"/>
    <w:rsid w:val="00DE22FC"/>
    <w:rsid w:val="00DE2D38"/>
    <w:rsid w:val="00DE4124"/>
    <w:rsid w:val="00DF20EC"/>
    <w:rsid w:val="00DF704E"/>
    <w:rsid w:val="00DF7579"/>
    <w:rsid w:val="00DF7F92"/>
    <w:rsid w:val="00DF7FF7"/>
    <w:rsid w:val="00E001F9"/>
    <w:rsid w:val="00E00B01"/>
    <w:rsid w:val="00E016F8"/>
    <w:rsid w:val="00E037B4"/>
    <w:rsid w:val="00E03FB2"/>
    <w:rsid w:val="00E04D71"/>
    <w:rsid w:val="00E0774B"/>
    <w:rsid w:val="00E1024B"/>
    <w:rsid w:val="00E135C2"/>
    <w:rsid w:val="00E148BE"/>
    <w:rsid w:val="00E15D93"/>
    <w:rsid w:val="00E2496F"/>
    <w:rsid w:val="00E24AF2"/>
    <w:rsid w:val="00E265FA"/>
    <w:rsid w:val="00E310F8"/>
    <w:rsid w:val="00E3120A"/>
    <w:rsid w:val="00E31978"/>
    <w:rsid w:val="00E31B02"/>
    <w:rsid w:val="00E321FF"/>
    <w:rsid w:val="00E35D94"/>
    <w:rsid w:val="00E526EA"/>
    <w:rsid w:val="00E53EDA"/>
    <w:rsid w:val="00E563B2"/>
    <w:rsid w:val="00E60470"/>
    <w:rsid w:val="00E66874"/>
    <w:rsid w:val="00E7189C"/>
    <w:rsid w:val="00E71F09"/>
    <w:rsid w:val="00E73B1C"/>
    <w:rsid w:val="00E74C97"/>
    <w:rsid w:val="00E750EA"/>
    <w:rsid w:val="00E766F2"/>
    <w:rsid w:val="00E76983"/>
    <w:rsid w:val="00E857C7"/>
    <w:rsid w:val="00E90506"/>
    <w:rsid w:val="00E93A56"/>
    <w:rsid w:val="00E93E43"/>
    <w:rsid w:val="00E94279"/>
    <w:rsid w:val="00E95BE7"/>
    <w:rsid w:val="00EA06CC"/>
    <w:rsid w:val="00EA0DC2"/>
    <w:rsid w:val="00EA2203"/>
    <w:rsid w:val="00EA6672"/>
    <w:rsid w:val="00EA6A45"/>
    <w:rsid w:val="00EB0846"/>
    <w:rsid w:val="00EB7092"/>
    <w:rsid w:val="00EC0502"/>
    <w:rsid w:val="00EC5913"/>
    <w:rsid w:val="00ED504E"/>
    <w:rsid w:val="00ED7378"/>
    <w:rsid w:val="00EE1789"/>
    <w:rsid w:val="00EF06A6"/>
    <w:rsid w:val="00EF4A28"/>
    <w:rsid w:val="00EF61DC"/>
    <w:rsid w:val="00EF6388"/>
    <w:rsid w:val="00EF6A6E"/>
    <w:rsid w:val="00EF77CB"/>
    <w:rsid w:val="00F004AF"/>
    <w:rsid w:val="00F0144C"/>
    <w:rsid w:val="00F03625"/>
    <w:rsid w:val="00F04923"/>
    <w:rsid w:val="00F05317"/>
    <w:rsid w:val="00F0768A"/>
    <w:rsid w:val="00F13E74"/>
    <w:rsid w:val="00F16483"/>
    <w:rsid w:val="00F17953"/>
    <w:rsid w:val="00F21ECE"/>
    <w:rsid w:val="00F221E9"/>
    <w:rsid w:val="00F23D2E"/>
    <w:rsid w:val="00F277E7"/>
    <w:rsid w:val="00F32EF0"/>
    <w:rsid w:val="00F3677A"/>
    <w:rsid w:val="00F377EF"/>
    <w:rsid w:val="00F41B4C"/>
    <w:rsid w:val="00F4633D"/>
    <w:rsid w:val="00F51AE8"/>
    <w:rsid w:val="00F54931"/>
    <w:rsid w:val="00F571D1"/>
    <w:rsid w:val="00F66450"/>
    <w:rsid w:val="00F67D08"/>
    <w:rsid w:val="00F70A5C"/>
    <w:rsid w:val="00F7186E"/>
    <w:rsid w:val="00F72EE8"/>
    <w:rsid w:val="00F739EF"/>
    <w:rsid w:val="00F73C58"/>
    <w:rsid w:val="00F74FA8"/>
    <w:rsid w:val="00F77F9D"/>
    <w:rsid w:val="00F803AD"/>
    <w:rsid w:val="00F8090C"/>
    <w:rsid w:val="00F8634E"/>
    <w:rsid w:val="00F87536"/>
    <w:rsid w:val="00F93FDB"/>
    <w:rsid w:val="00F95E04"/>
    <w:rsid w:val="00F96492"/>
    <w:rsid w:val="00FB2452"/>
    <w:rsid w:val="00FB25DF"/>
    <w:rsid w:val="00FD01E4"/>
    <w:rsid w:val="00FD1347"/>
    <w:rsid w:val="00FD23DE"/>
    <w:rsid w:val="00FD5A65"/>
    <w:rsid w:val="00FD5AFC"/>
    <w:rsid w:val="00FE3A9F"/>
    <w:rsid w:val="00FE6B72"/>
    <w:rsid w:val="00FF0769"/>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750E36"/>
  <w15:docId w15:val="{E3935445-A01D-4FFC-AD5F-C817E8AFE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w:uiPriority="99"/>
    <w:lsdException w:name="Title" w:qFormat="1"/>
    <w:lsdException w:name="Subtitle" w:qFormat="1"/>
    <w:lsdException w:name="Body Text 3" w:uiPriority="99"/>
    <w:lsdException w:name="Body Text Indent 2"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B25DF"/>
    <w:rPr>
      <w:sz w:val="24"/>
      <w:szCs w:val="24"/>
    </w:rPr>
  </w:style>
  <w:style w:type="paragraph" w:styleId="Nadpis1">
    <w:name w:val="heading 1"/>
    <w:aliases w:val="Článek smlouvy,Titulo 1,H1-Heading 1,1,h1,Header 1,l1,Legal Line 1,head 1,título 1,título 11,título 12,título 13,título 111,título 14,título 112,título 15,Head 1,Head 11,Kapitola,F8,Kapitola1,Kapitola2,Kapitola3,Kapitola4,Kapitola5,Kapitola1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306D23"/>
    <w:pPr>
      <w:keepNext/>
      <w:tabs>
        <w:tab w:val="num" w:pos="0"/>
      </w:tabs>
      <w:suppressAutoHyphens/>
      <w:spacing w:before="480" w:after="60"/>
      <w:ind w:left="227" w:right="113"/>
      <w:jc w:val="both"/>
      <w:outlineLvl w:val="3"/>
    </w:pPr>
    <w:rPr>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Pr>
      <w:b/>
      <w:bCs/>
      <w:sz w:val="28"/>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aliases w:val="Nad,List Paragraph,Odstavec cíl se seznamem,Odstavec se seznamem5,Odstavec_muj,Odrážky,Reference List,Odstavec se seznamem a odrážkou,1 úroveň Odstavec se seznamem,List Paragraph (Czech Tourism),Odstavec se seznamem1,Nad1"/>
    <w:basedOn w:val="Normln"/>
    <w:link w:val="OdstavecseseznamemChar"/>
    <w:uiPriority w:val="34"/>
    <w:qFormat/>
    <w:rsid w:val="00D57DC6"/>
    <w:pPr>
      <w:ind w:left="720"/>
      <w:contextualSpacing/>
    </w:pPr>
  </w:style>
  <w:style w:type="character" w:customStyle="1" w:styleId="Nevyeenzmnka1">
    <w:name w:val="Nevyřešená zmínka1"/>
    <w:basedOn w:val="Standardnpsmoodstavce"/>
    <w:uiPriority w:val="99"/>
    <w:semiHidden/>
    <w:unhideWhenUsed/>
    <w:rsid w:val="003B2438"/>
    <w:rPr>
      <w:color w:val="605E5C"/>
      <w:shd w:val="clear" w:color="auto" w:fill="E1DFDD"/>
    </w:rPr>
  </w:style>
  <w:style w:type="paragraph" w:styleId="Textkomente">
    <w:name w:val="annotation text"/>
    <w:basedOn w:val="Normln"/>
    <w:link w:val="TextkomenteChar"/>
    <w:unhideWhenUsed/>
    <w:rsid w:val="008A3A93"/>
    <w:rPr>
      <w:sz w:val="20"/>
      <w:szCs w:val="20"/>
      <w:lang w:val="en-US" w:eastAsia="en-US"/>
    </w:rPr>
  </w:style>
  <w:style w:type="character" w:customStyle="1" w:styleId="TextkomenteChar">
    <w:name w:val="Text komentáře Char"/>
    <w:basedOn w:val="Standardnpsmoodstavce"/>
    <w:link w:val="Textkomente"/>
    <w:rsid w:val="008A3A93"/>
    <w:rPr>
      <w:lang w:val="en-US" w:eastAsia="en-US"/>
    </w:rPr>
  </w:style>
  <w:style w:type="character" w:styleId="Odkaznakoment">
    <w:name w:val="annotation reference"/>
    <w:unhideWhenUsed/>
    <w:rsid w:val="008A3A93"/>
    <w:rPr>
      <w:sz w:val="16"/>
      <w:szCs w:val="16"/>
    </w:rPr>
  </w:style>
  <w:style w:type="paragraph" w:styleId="Pedmtkomente">
    <w:name w:val="annotation subject"/>
    <w:basedOn w:val="Textkomente"/>
    <w:next w:val="Textkomente"/>
    <w:link w:val="PedmtkomenteChar"/>
    <w:rsid w:val="009A02C9"/>
    <w:rPr>
      <w:b/>
      <w:bCs/>
      <w:lang w:val="cs-CZ" w:eastAsia="cs-CZ"/>
    </w:rPr>
  </w:style>
  <w:style w:type="character" w:customStyle="1" w:styleId="PedmtkomenteChar">
    <w:name w:val="Předmět komentáře Char"/>
    <w:basedOn w:val="TextkomenteChar"/>
    <w:link w:val="Pedmtkomente"/>
    <w:rsid w:val="009A02C9"/>
    <w:rPr>
      <w:b/>
      <w:bCs/>
      <w:lang w:val="en-US" w:eastAsia="en-US"/>
    </w:rPr>
  </w:style>
  <w:style w:type="paragraph" w:styleId="Bezmezer">
    <w:name w:val="No Spacing"/>
    <w:link w:val="BezmezerChar"/>
    <w:qFormat/>
    <w:rsid w:val="006D6357"/>
    <w:rPr>
      <w:rFonts w:ascii="Calibri" w:eastAsia="Calibri" w:hAnsi="Calibri"/>
      <w:sz w:val="22"/>
      <w:szCs w:val="22"/>
      <w:lang w:eastAsia="en-US"/>
    </w:rPr>
  </w:style>
  <w:style w:type="character" w:customStyle="1" w:styleId="BezmezerChar">
    <w:name w:val="Bez mezer Char"/>
    <w:link w:val="Bezmezer"/>
    <w:uiPriority w:val="99"/>
    <w:locked/>
    <w:rsid w:val="006D6357"/>
    <w:rPr>
      <w:rFonts w:ascii="Calibri" w:eastAsia="Calibri" w:hAnsi="Calibri"/>
      <w:sz w:val="22"/>
      <w:szCs w:val="22"/>
      <w:lang w:eastAsia="en-US"/>
    </w:rPr>
  </w:style>
  <w:style w:type="paragraph" w:styleId="Revize">
    <w:name w:val="Revision"/>
    <w:hidden/>
    <w:uiPriority w:val="99"/>
    <w:semiHidden/>
    <w:rsid w:val="00D4684B"/>
    <w:rPr>
      <w:sz w:val="24"/>
      <w:szCs w:val="24"/>
    </w:rPr>
  </w:style>
  <w:style w:type="paragraph" w:customStyle="1" w:styleId="Textpsmene">
    <w:name w:val="Text písmene"/>
    <w:basedOn w:val="Normln"/>
    <w:rsid w:val="007D2DB5"/>
    <w:pPr>
      <w:numPr>
        <w:ilvl w:val="1"/>
        <w:numId w:val="1"/>
      </w:numPr>
      <w:jc w:val="both"/>
      <w:outlineLvl w:val="7"/>
    </w:pPr>
  </w:style>
  <w:style w:type="paragraph" w:customStyle="1" w:styleId="Textodstavce">
    <w:name w:val="Text odstavce"/>
    <w:basedOn w:val="Normln"/>
    <w:rsid w:val="007D2DB5"/>
    <w:pPr>
      <w:numPr>
        <w:numId w:val="1"/>
      </w:numPr>
      <w:tabs>
        <w:tab w:val="left" w:pos="851"/>
      </w:tabs>
      <w:spacing w:before="120" w:after="120"/>
      <w:jc w:val="both"/>
      <w:outlineLvl w:val="6"/>
    </w:pPr>
  </w:style>
  <w:style w:type="character" w:customStyle="1" w:styleId="OdstavecsmlouvyChar">
    <w:name w:val="Odstavec smlouvy Char"/>
    <w:link w:val="Odstavecsmlouvy"/>
    <w:locked/>
    <w:rsid w:val="004B7C12"/>
    <w:rPr>
      <w:rFonts w:ascii="Arial" w:hAnsi="Arial" w:cs="Arial"/>
      <w:sz w:val="22"/>
      <w:szCs w:val="22"/>
    </w:rPr>
  </w:style>
  <w:style w:type="paragraph" w:customStyle="1" w:styleId="Odstavecsmlouvy">
    <w:name w:val="Odstavec smlouvy"/>
    <w:basedOn w:val="Zkladntext3"/>
    <w:link w:val="OdstavecsmlouvyChar"/>
    <w:qFormat/>
    <w:rsid w:val="004B7C12"/>
    <w:pPr>
      <w:spacing w:after="0"/>
      <w:ind w:left="567" w:hanging="567"/>
      <w:jc w:val="both"/>
    </w:pPr>
    <w:rPr>
      <w:rFonts w:ascii="Arial" w:hAnsi="Arial" w:cs="Arial"/>
      <w:sz w:val="22"/>
      <w:szCs w:val="22"/>
    </w:rPr>
  </w:style>
  <w:style w:type="paragraph" w:customStyle="1" w:styleId="Psmenoodstavce">
    <w:name w:val="Písmeno odstavce"/>
    <w:basedOn w:val="Odstavecsmlouvy"/>
    <w:link w:val="PsmenoodstavceChar"/>
    <w:qFormat/>
    <w:rsid w:val="004B7C12"/>
    <w:pPr>
      <w:tabs>
        <w:tab w:val="num" w:pos="360"/>
        <w:tab w:val="num" w:pos="2160"/>
      </w:tabs>
      <w:ind w:left="2160" w:hanging="180"/>
    </w:pPr>
  </w:style>
  <w:style w:type="paragraph" w:styleId="Zkladntext3">
    <w:name w:val="Body Text 3"/>
    <w:basedOn w:val="Normln"/>
    <w:link w:val="Zkladntext3Char"/>
    <w:uiPriority w:val="99"/>
    <w:rsid w:val="004B7C12"/>
    <w:pPr>
      <w:spacing w:after="120"/>
    </w:pPr>
    <w:rPr>
      <w:sz w:val="16"/>
      <w:szCs w:val="16"/>
    </w:rPr>
  </w:style>
  <w:style w:type="character" w:customStyle="1" w:styleId="Zkladntext3Char">
    <w:name w:val="Základní text 3 Char"/>
    <w:basedOn w:val="Standardnpsmoodstavce"/>
    <w:link w:val="Zkladntext3"/>
    <w:rsid w:val="004B7C12"/>
    <w:rPr>
      <w:sz w:val="16"/>
      <w:szCs w:val="16"/>
    </w:rPr>
  </w:style>
  <w:style w:type="character" w:customStyle="1" w:styleId="PsmenoodstavceChar">
    <w:name w:val="Písmeno odstavce Char"/>
    <w:basedOn w:val="OdstavecsmlouvyChar"/>
    <w:link w:val="Psmenoodstavce"/>
    <w:rsid w:val="009E7B65"/>
    <w:rPr>
      <w:rFonts w:ascii="Arial" w:hAnsi="Arial" w:cs="Arial"/>
      <w:sz w:val="22"/>
      <w:szCs w:val="22"/>
    </w:rPr>
  </w:style>
  <w:style w:type="character" w:customStyle="1" w:styleId="ZhlavChar">
    <w:name w:val="Záhlaví Char"/>
    <w:basedOn w:val="Standardnpsmoodstavce"/>
    <w:link w:val="Zhlav"/>
    <w:uiPriority w:val="99"/>
    <w:rsid w:val="00D34A66"/>
    <w:rPr>
      <w:sz w:val="24"/>
      <w:szCs w:val="24"/>
    </w:rPr>
  </w:style>
  <w:style w:type="character" w:customStyle="1" w:styleId="Nadpis4Char">
    <w:name w:val="Nadpis 4 Char"/>
    <w:basedOn w:val="Standardnpsmoodstavce"/>
    <w:link w:val="Nadpis4"/>
    <w:rsid w:val="00306D23"/>
    <w:rPr>
      <w:b/>
      <w:bCs/>
      <w:sz w:val="28"/>
      <w:szCs w:val="28"/>
      <w:lang w:eastAsia="ar-SA"/>
    </w:rPr>
  </w:style>
  <w:style w:type="paragraph" w:customStyle="1" w:styleId="Ahlava">
    <w:name w:val="A_hlava"/>
    <w:basedOn w:val="Normln"/>
    <w:rsid w:val="00306D23"/>
    <w:pPr>
      <w:tabs>
        <w:tab w:val="left" w:pos="567"/>
      </w:tabs>
      <w:suppressAutoHyphens/>
      <w:autoSpaceDE w:val="0"/>
      <w:spacing w:before="120"/>
      <w:ind w:left="567" w:hanging="567"/>
      <w:jc w:val="both"/>
    </w:pPr>
    <w:rPr>
      <w:i/>
      <w:lang w:eastAsia="ar-SA"/>
    </w:rPr>
  </w:style>
  <w:style w:type="character" w:customStyle="1" w:styleId="Zkladntext3Char1">
    <w:name w:val="Základní text 3 Char1"/>
    <w:basedOn w:val="Standardnpsmoodstavce"/>
    <w:uiPriority w:val="99"/>
    <w:rsid w:val="00306D23"/>
    <w:rPr>
      <w:sz w:val="16"/>
      <w:szCs w:val="16"/>
      <w:lang w:eastAsia="ar-SA"/>
    </w:rPr>
  </w:style>
  <w:style w:type="paragraph" w:customStyle="1" w:styleId="slovn">
    <w:name w:val="číslování"/>
    <w:basedOn w:val="Normln"/>
    <w:rsid w:val="00306D23"/>
    <w:pPr>
      <w:numPr>
        <w:ilvl w:val="1"/>
        <w:numId w:val="17"/>
      </w:numPr>
      <w:tabs>
        <w:tab w:val="left" w:pos="-3119"/>
        <w:tab w:val="left" w:pos="-2977"/>
      </w:tabs>
      <w:overflowPunct w:val="0"/>
      <w:autoSpaceDE w:val="0"/>
      <w:autoSpaceDN w:val="0"/>
      <w:adjustRightInd w:val="0"/>
      <w:spacing w:after="60"/>
      <w:jc w:val="both"/>
      <w:textAlignment w:val="baseline"/>
    </w:pPr>
    <w:rPr>
      <w:rFonts w:ascii="Arial" w:hAnsi="Arial" w:cs="Arial"/>
      <w:sz w:val="20"/>
      <w:szCs w:val="20"/>
    </w:rPr>
  </w:style>
  <w:style w:type="paragraph" w:styleId="Zkladntextodsazen2">
    <w:name w:val="Body Text Indent 2"/>
    <w:basedOn w:val="Normln"/>
    <w:link w:val="Zkladntextodsazen2Char"/>
    <w:uiPriority w:val="99"/>
    <w:unhideWhenUsed/>
    <w:rsid w:val="00306D23"/>
    <w:pPr>
      <w:suppressAutoHyphens/>
      <w:spacing w:before="120" w:after="120" w:line="480" w:lineRule="auto"/>
      <w:ind w:left="283"/>
      <w:jc w:val="both"/>
    </w:pPr>
    <w:rPr>
      <w:lang w:eastAsia="ar-SA"/>
    </w:rPr>
  </w:style>
  <w:style w:type="character" w:customStyle="1" w:styleId="Zkladntextodsazen2Char">
    <w:name w:val="Základní text odsazený 2 Char"/>
    <w:basedOn w:val="Standardnpsmoodstavce"/>
    <w:link w:val="Zkladntextodsazen2"/>
    <w:uiPriority w:val="99"/>
    <w:rsid w:val="00306D23"/>
    <w:rPr>
      <w:sz w:val="24"/>
      <w:szCs w:val="24"/>
      <w:lang w:eastAsia="ar-SA"/>
    </w:rPr>
  </w:style>
  <w:style w:type="paragraph" w:customStyle="1" w:styleId="Odstavec">
    <w:name w:val="Odstavec"/>
    <w:basedOn w:val="Normln"/>
    <w:rsid w:val="00306D23"/>
    <w:pPr>
      <w:spacing w:before="120" w:after="120"/>
      <w:ind w:left="426"/>
      <w:jc w:val="both"/>
    </w:pPr>
    <w:rPr>
      <w:szCs w:val="20"/>
    </w:rPr>
  </w:style>
  <w:style w:type="paragraph" w:customStyle="1" w:styleId="Text">
    <w:name w:val="Text"/>
    <w:basedOn w:val="Odstavec"/>
    <w:rsid w:val="00306D23"/>
    <w:pPr>
      <w:spacing w:before="0"/>
      <w:ind w:left="425"/>
    </w:pPr>
    <w:rPr>
      <w:snapToGrid w:val="0"/>
    </w:rPr>
  </w:style>
  <w:style w:type="paragraph" w:customStyle="1" w:styleId="Zkladntext22">
    <w:name w:val="Základní text 22"/>
    <w:basedOn w:val="Normln"/>
    <w:rsid w:val="00306D23"/>
    <w:pPr>
      <w:tabs>
        <w:tab w:val="left" w:pos="360"/>
      </w:tabs>
      <w:ind w:right="-1"/>
    </w:pPr>
    <w:rPr>
      <w:rFonts w:ascii="Arial" w:hAnsi="Arial"/>
      <w:szCs w:val="20"/>
    </w:rPr>
  </w:style>
  <w:style w:type="paragraph" w:customStyle="1" w:styleId="Import6">
    <w:name w:val="Import 6"/>
    <w:basedOn w:val="Normln"/>
    <w:rsid w:val="00306D2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306D2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paragraph" w:customStyle="1" w:styleId="Import5">
    <w:name w:val="Import 5"/>
    <w:basedOn w:val="Normln"/>
    <w:rsid w:val="00306D2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Cs w:val="20"/>
    </w:rPr>
  </w:style>
  <w:style w:type="paragraph" w:styleId="Seznam">
    <w:name w:val="List"/>
    <w:basedOn w:val="Normln"/>
    <w:uiPriority w:val="99"/>
    <w:rsid w:val="004632FD"/>
    <w:pPr>
      <w:numPr>
        <w:numId w:val="21"/>
      </w:numPr>
      <w:jc w:val="both"/>
    </w:pPr>
    <w:rPr>
      <w:rFonts w:ascii="Arial" w:hAnsi="Arial"/>
      <w:sz w:val="20"/>
      <w:szCs w:val="20"/>
    </w:rPr>
  </w:style>
  <w:style w:type="paragraph" w:customStyle="1" w:styleId="Odstavecslovan">
    <w:name w:val="Odstavec číslovaný"/>
    <w:basedOn w:val="Zkladntextodsazen"/>
    <w:link w:val="OdstavecslovanChar"/>
    <w:qFormat/>
    <w:rsid w:val="004632FD"/>
    <w:pPr>
      <w:spacing w:before="60" w:after="0"/>
      <w:ind w:left="567" w:hanging="567"/>
      <w:jc w:val="both"/>
    </w:pPr>
    <w:rPr>
      <w:rFonts w:ascii="Arial" w:hAnsi="Arial" w:cs="Arial"/>
      <w:szCs w:val="22"/>
    </w:rPr>
  </w:style>
  <w:style w:type="character" w:customStyle="1" w:styleId="OdstavecslovanChar">
    <w:name w:val="Odstavec číslovaný Char"/>
    <w:basedOn w:val="ZkladntextodsazenChar"/>
    <w:link w:val="Odstavecslovan"/>
    <w:rsid w:val="004632FD"/>
    <w:rPr>
      <w:rFonts w:ascii="Arial" w:hAnsi="Arial" w:cs="Arial"/>
      <w:sz w:val="24"/>
      <w:szCs w:val="22"/>
    </w:rPr>
  </w:style>
  <w:style w:type="paragraph" w:styleId="Zkladntextodsazen">
    <w:name w:val="Body Text Indent"/>
    <w:basedOn w:val="Normln"/>
    <w:link w:val="ZkladntextodsazenChar"/>
    <w:rsid w:val="004632FD"/>
    <w:pPr>
      <w:spacing w:after="120"/>
      <w:ind w:left="283"/>
    </w:pPr>
  </w:style>
  <w:style w:type="character" w:customStyle="1" w:styleId="ZkladntextodsazenChar">
    <w:name w:val="Základní text odsazený Char"/>
    <w:basedOn w:val="Standardnpsmoodstavce"/>
    <w:link w:val="Zkladntextodsazen"/>
    <w:rsid w:val="004632FD"/>
    <w:rPr>
      <w:sz w:val="24"/>
      <w:szCs w:val="24"/>
    </w:rPr>
  </w:style>
  <w:style w:type="paragraph" w:styleId="Normlnweb">
    <w:name w:val="Normal (Web)"/>
    <w:basedOn w:val="Normln"/>
    <w:unhideWhenUsed/>
    <w:rsid w:val="00BB3D44"/>
    <w:rPr>
      <w:rFonts w:eastAsia="Calibri"/>
    </w:rPr>
  </w:style>
  <w:style w:type="character" w:customStyle="1" w:styleId="ZpatChar">
    <w:name w:val="Zápatí Char"/>
    <w:basedOn w:val="Standardnpsmoodstavce"/>
    <w:link w:val="Zpat"/>
    <w:rsid w:val="000A6F11"/>
    <w:rPr>
      <w:sz w:val="24"/>
      <w:szCs w:val="24"/>
    </w:rPr>
  </w:style>
  <w:style w:type="paragraph" w:customStyle="1" w:styleId="NormlnIMP2">
    <w:name w:val="Normální_IMP~2"/>
    <w:basedOn w:val="Normln"/>
    <w:rsid w:val="00EC0502"/>
    <w:pPr>
      <w:widowControl w:val="0"/>
      <w:spacing w:line="276" w:lineRule="auto"/>
    </w:pPr>
    <w:rPr>
      <w:szCs w:val="20"/>
    </w:rPr>
  </w:style>
  <w:style w:type="paragraph" w:customStyle="1" w:styleId="NormlnIMP0">
    <w:name w:val="Normální_IMP~0"/>
    <w:basedOn w:val="Normln"/>
    <w:rsid w:val="00EC0502"/>
    <w:pPr>
      <w:suppressAutoHyphens/>
      <w:overflowPunct w:val="0"/>
      <w:autoSpaceDE w:val="0"/>
      <w:autoSpaceDN w:val="0"/>
      <w:adjustRightInd w:val="0"/>
      <w:spacing w:line="189" w:lineRule="auto"/>
    </w:pPr>
    <w:rPr>
      <w:szCs w:val="20"/>
    </w:rPr>
  </w:style>
  <w:style w:type="paragraph" w:customStyle="1" w:styleId="Body">
    <w:name w:val="Body"/>
    <w:rsid w:val="00F77F9D"/>
    <w:rPr>
      <w:rFonts w:ascii="Helvetica" w:eastAsia="ヒラギノ角ゴ Pro W3" w:hAnsi="Helvetica"/>
      <w:color w:val="000000"/>
      <w:sz w:val="24"/>
    </w:rPr>
  </w:style>
  <w:style w:type="character" w:customStyle="1" w:styleId="ZkladntextChar">
    <w:name w:val="Základní text Char"/>
    <w:basedOn w:val="Standardnpsmoodstavce"/>
    <w:link w:val="Zkladntext"/>
    <w:rsid w:val="00C13E4F"/>
    <w:rPr>
      <w:b/>
      <w:bCs/>
      <w:sz w:val="28"/>
      <w:szCs w:val="24"/>
    </w:rPr>
  </w:style>
  <w:style w:type="character" w:customStyle="1" w:styleId="OdstavecseseznamemChar">
    <w:name w:val="Odstavec se seznamem Char"/>
    <w:aliases w:val="Nad Char,List Paragraph Char,Odstavec cíl se seznamem Char,Odstavec se seznamem5 Char,Odstavec_muj Char,Odrážky Char,Reference List Char,Odstavec se seznamem a odrážkou Char,1 úroveň Odstavec se seznamem Char,Nad1 Char"/>
    <w:link w:val="Odstavecseseznamem"/>
    <w:uiPriority w:val="34"/>
    <w:qFormat/>
    <w:locked/>
    <w:rsid w:val="00FB25D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039251">
      <w:bodyDiv w:val="1"/>
      <w:marLeft w:val="0"/>
      <w:marRight w:val="0"/>
      <w:marTop w:val="0"/>
      <w:marBottom w:val="0"/>
      <w:divBdr>
        <w:top w:val="none" w:sz="0" w:space="0" w:color="auto"/>
        <w:left w:val="none" w:sz="0" w:space="0" w:color="auto"/>
        <w:bottom w:val="none" w:sz="0" w:space="0" w:color="auto"/>
        <w:right w:val="none" w:sz="0" w:space="0" w:color="auto"/>
      </w:divBdr>
    </w:div>
    <w:div w:id="52047013">
      <w:bodyDiv w:val="1"/>
      <w:marLeft w:val="0"/>
      <w:marRight w:val="0"/>
      <w:marTop w:val="0"/>
      <w:marBottom w:val="0"/>
      <w:divBdr>
        <w:top w:val="none" w:sz="0" w:space="0" w:color="auto"/>
        <w:left w:val="none" w:sz="0" w:space="0" w:color="auto"/>
        <w:bottom w:val="none" w:sz="0" w:space="0" w:color="auto"/>
        <w:right w:val="none" w:sz="0" w:space="0" w:color="auto"/>
      </w:divBdr>
    </w:div>
    <w:div w:id="158008088">
      <w:bodyDiv w:val="1"/>
      <w:marLeft w:val="0"/>
      <w:marRight w:val="0"/>
      <w:marTop w:val="0"/>
      <w:marBottom w:val="0"/>
      <w:divBdr>
        <w:top w:val="none" w:sz="0" w:space="0" w:color="auto"/>
        <w:left w:val="none" w:sz="0" w:space="0" w:color="auto"/>
        <w:bottom w:val="none" w:sz="0" w:space="0" w:color="auto"/>
        <w:right w:val="none" w:sz="0" w:space="0" w:color="auto"/>
      </w:divBdr>
    </w:div>
    <w:div w:id="218249553">
      <w:bodyDiv w:val="1"/>
      <w:marLeft w:val="0"/>
      <w:marRight w:val="0"/>
      <w:marTop w:val="0"/>
      <w:marBottom w:val="0"/>
      <w:divBdr>
        <w:top w:val="none" w:sz="0" w:space="0" w:color="auto"/>
        <w:left w:val="none" w:sz="0" w:space="0" w:color="auto"/>
        <w:bottom w:val="none" w:sz="0" w:space="0" w:color="auto"/>
        <w:right w:val="none" w:sz="0" w:space="0" w:color="auto"/>
      </w:divBdr>
    </w:div>
    <w:div w:id="272177675">
      <w:bodyDiv w:val="1"/>
      <w:marLeft w:val="0"/>
      <w:marRight w:val="0"/>
      <w:marTop w:val="0"/>
      <w:marBottom w:val="0"/>
      <w:divBdr>
        <w:top w:val="none" w:sz="0" w:space="0" w:color="auto"/>
        <w:left w:val="none" w:sz="0" w:space="0" w:color="auto"/>
        <w:bottom w:val="none" w:sz="0" w:space="0" w:color="auto"/>
        <w:right w:val="none" w:sz="0" w:space="0" w:color="auto"/>
      </w:divBdr>
    </w:div>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812329481">
      <w:bodyDiv w:val="1"/>
      <w:marLeft w:val="0"/>
      <w:marRight w:val="0"/>
      <w:marTop w:val="0"/>
      <w:marBottom w:val="0"/>
      <w:divBdr>
        <w:top w:val="none" w:sz="0" w:space="0" w:color="auto"/>
        <w:left w:val="none" w:sz="0" w:space="0" w:color="auto"/>
        <w:bottom w:val="none" w:sz="0" w:space="0" w:color="auto"/>
        <w:right w:val="none" w:sz="0" w:space="0" w:color="auto"/>
      </w:divBdr>
    </w:div>
    <w:div w:id="858854672">
      <w:bodyDiv w:val="1"/>
      <w:marLeft w:val="0"/>
      <w:marRight w:val="0"/>
      <w:marTop w:val="0"/>
      <w:marBottom w:val="0"/>
      <w:divBdr>
        <w:top w:val="none" w:sz="0" w:space="0" w:color="auto"/>
        <w:left w:val="none" w:sz="0" w:space="0" w:color="auto"/>
        <w:bottom w:val="none" w:sz="0" w:space="0" w:color="auto"/>
        <w:right w:val="none" w:sz="0" w:space="0" w:color="auto"/>
      </w:divBdr>
      <w:divsChild>
        <w:div w:id="1687365029">
          <w:marLeft w:val="0"/>
          <w:marRight w:val="0"/>
          <w:marTop w:val="0"/>
          <w:marBottom w:val="0"/>
          <w:divBdr>
            <w:top w:val="none" w:sz="0" w:space="0" w:color="auto"/>
            <w:left w:val="none" w:sz="0" w:space="0" w:color="auto"/>
            <w:bottom w:val="none" w:sz="0" w:space="0" w:color="auto"/>
            <w:right w:val="none" w:sz="0" w:space="0" w:color="auto"/>
          </w:divBdr>
          <w:divsChild>
            <w:div w:id="17730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98259">
      <w:bodyDiv w:val="1"/>
      <w:marLeft w:val="0"/>
      <w:marRight w:val="0"/>
      <w:marTop w:val="0"/>
      <w:marBottom w:val="0"/>
      <w:divBdr>
        <w:top w:val="none" w:sz="0" w:space="0" w:color="auto"/>
        <w:left w:val="none" w:sz="0" w:space="0" w:color="auto"/>
        <w:bottom w:val="none" w:sz="0" w:space="0" w:color="auto"/>
        <w:right w:val="none" w:sz="0" w:space="0" w:color="auto"/>
      </w:divBdr>
    </w:div>
    <w:div w:id="1003820102">
      <w:bodyDiv w:val="1"/>
      <w:marLeft w:val="0"/>
      <w:marRight w:val="0"/>
      <w:marTop w:val="0"/>
      <w:marBottom w:val="0"/>
      <w:divBdr>
        <w:top w:val="none" w:sz="0" w:space="0" w:color="auto"/>
        <w:left w:val="none" w:sz="0" w:space="0" w:color="auto"/>
        <w:bottom w:val="none" w:sz="0" w:space="0" w:color="auto"/>
        <w:right w:val="none" w:sz="0" w:space="0" w:color="auto"/>
      </w:divBdr>
    </w:div>
    <w:div w:id="1110320295">
      <w:bodyDiv w:val="1"/>
      <w:marLeft w:val="0"/>
      <w:marRight w:val="0"/>
      <w:marTop w:val="0"/>
      <w:marBottom w:val="0"/>
      <w:divBdr>
        <w:top w:val="none" w:sz="0" w:space="0" w:color="auto"/>
        <w:left w:val="none" w:sz="0" w:space="0" w:color="auto"/>
        <w:bottom w:val="none" w:sz="0" w:space="0" w:color="auto"/>
        <w:right w:val="none" w:sz="0" w:space="0" w:color="auto"/>
      </w:divBdr>
    </w:div>
    <w:div w:id="1113981585">
      <w:bodyDiv w:val="1"/>
      <w:marLeft w:val="0"/>
      <w:marRight w:val="0"/>
      <w:marTop w:val="0"/>
      <w:marBottom w:val="0"/>
      <w:divBdr>
        <w:top w:val="none" w:sz="0" w:space="0" w:color="auto"/>
        <w:left w:val="none" w:sz="0" w:space="0" w:color="auto"/>
        <w:bottom w:val="none" w:sz="0" w:space="0" w:color="auto"/>
        <w:right w:val="none" w:sz="0" w:space="0" w:color="auto"/>
      </w:divBdr>
    </w:div>
    <w:div w:id="1226378471">
      <w:bodyDiv w:val="1"/>
      <w:marLeft w:val="0"/>
      <w:marRight w:val="0"/>
      <w:marTop w:val="0"/>
      <w:marBottom w:val="0"/>
      <w:divBdr>
        <w:top w:val="none" w:sz="0" w:space="0" w:color="auto"/>
        <w:left w:val="none" w:sz="0" w:space="0" w:color="auto"/>
        <w:bottom w:val="none" w:sz="0" w:space="0" w:color="auto"/>
        <w:right w:val="none" w:sz="0" w:space="0" w:color="auto"/>
      </w:divBdr>
    </w:div>
    <w:div w:id="1227687062">
      <w:bodyDiv w:val="1"/>
      <w:marLeft w:val="0"/>
      <w:marRight w:val="0"/>
      <w:marTop w:val="0"/>
      <w:marBottom w:val="0"/>
      <w:divBdr>
        <w:top w:val="none" w:sz="0" w:space="0" w:color="auto"/>
        <w:left w:val="none" w:sz="0" w:space="0" w:color="auto"/>
        <w:bottom w:val="none" w:sz="0" w:space="0" w:color="auto"/>
        <w:right w:val="none" w:sz="0" w:space="0" w:color="auto"/>
      </w:divBdr>
    </w:div>
    <w:div w:id="1327901798">
      <w:bodyDiv w:val="1"/>
      <w:marLeft w:val="0"/>
      <w:marRight w:val="0"/>
      <w:marTop w:val="0"/>
      <w:marBottom w:val="0"/>
      <w:divBdr>
        <w:top w:val="none" w:sz="0" w:space="0" w:color="auto"/>
        <w:left w:val="none" w:sz="0" w:space="0" w:color="auto"/>
        <w:bottom w:val="none" w:sz="0" w:space="0" w:color="auto"/>
        <w:right w:val="none" w:sz="0" w:space="0" w:color="auto"/>
      </w:divBdr>
      <w:divsChild>
        <w:div w:id="1875926648">
          <w:marLeft w:val="0"/>
          <w:marRight w:val="0"/>
          <w:marTop w:val="0"/>
          <w:marBottom w:val="0"/>
          <w:divBdr>
            <w:top w:val="none" w:sz="0" w:space="0" w:color="auto"/>
            <w:left w:val="none" w:sz="0" w:space="0" w:color="auto"/>
            <w:bottom w:val="none" w:sz="0" w:space="0" w:color="auto"/>
            <w:right w:val="none" w:sz="0" w:space="0" w:color="auto"/>
          </w:divBdr>
          <w:divsChild>
            <w:div w:id="143289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671719146">
      <w:bodyDiv w:val="1"/>
      <w:marLeft w:val="0"/>
      <w:marRight w:val="0"/>
      <w:marTop w:val="0"/>
      <w:marBottom w:val="0"/>
      <w:divBdr>
        <w:top w:val="none" w:sz="0" w:space="0" w:color="auto"/>
        <w:left w:val="none" w:sz="0" w:space="0" w:color="auto"/>
        <w:bottom w:val="none" w:sz="0" w:space="0" w:color="auto"/>
        <w:right w:val="none" w:sz="0" w:space="0" w:color="auto"/>
      </w:divBdr>
    </w:div>
    <w:div w:id="1690333954">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1811625944">
      <w:bodyDiv w:val="1"/>
      <w:marLeft w:val="0"/>
      <w:marRight w:val="0"/>
      <w:marTop w:val="0"/>
      <w:marBottom w:val="0"/>
      <w:divBdr>
        <w:top w:val="none" w:sz="0" w:space="0" w:color="auto"/>
        <w:left w:val="none" w:sz="0" w:space="0" w:color="auto"/>
        <w:bottom w:val="none" w:sz="0" w:space="0" w:color="auto"/>
        <w:right w:val="none" w:sz="0" w:space="0" w:color="auto"/>
      </w:divBdr>
    </w:div>
    <w:div w:id="1864396529">
      <w:bodyDiv w:val="1"/>
      <w:marLeft w:val="0"/>
      <w:marRight w:val="0"/>
      <w:marTop w:val="0"/>
      <w:marBottom w:val="0"/>
      <w:divBdr>
        <w:top w:val="none" w:sz="0" w:space="0" w:color="auto"/>
        <w:left w:val="none" w:sz="0" w:space="0" w:color="auto"/>
        <w:bottom w:val="none" w:sz="0" w:space="0" w:color="auto"/>
        <w:right w:val="none" w:sz="0" w:space="0" w:color="auto"/>
      </w:divBdr>
    </w:div>
    <w:div w:id="2000888854">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046831745">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F9654F-2615-4CB4-A7CD-99ADBFFAAF90}">
  <ds:schemaRefs>
    <ds:schemaRef ds:uri="http://schemas.openxmlformats.org/officeDocument/2006/bibliography"/>
  </ds:schemaRefs>
</ds:datastoreItem>
</file>

<file path=customXml/itemProps2.xml><?xml version="1.0" encoding="utf-8"?>
<ds:datastoreItem xmlns:ds="http://schemas.openxmlformats.org/officeDocument/2006/customXml" ds:itemID="{1C2F364A-5843-44BC-BD32-FFF1E38A07B7}">
  <ds:schemaRefs>
    <ds:schemaRef ds:uri="http://schemas.microsoft.com/sharepoint/v3/contenttype/forms"/>
  </ds:schemaRefs>
</ds:datastoreItem>
</file>

<file path=customXml/itemProps3.xml><?xml version="1.0" encoding="utf-8"?>
<ds:datastoreItem xmlns:ds="http://schemas.openxmlformats.org/officeDocument/2006/customXml" ds:itemID="{A5EFE454-8538-42F3-90D6-4B2BD1FEC0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29BD77-994B-4901-AF16-D9DA97D75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11</Pages>
  <Words>2725</Words>
  <Characters>16081</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18769</CharactersWithSpaces>
  <SharedDoc>false</SharedDoc>
  <HLinks>
    <vt:vector size="24" baseType="variant">
      <vt:variant>
        <vt:i4>6094910</vt:i4>
      </vt:variant>
      <vt:variant>
        <vt:i4>9</vt:i4>
      </vt:variant>
      <vt:variant>
        <vt:i4>0</vt:i4>
      </vt:variant>
      <vt:variant>
        <vt:i4>5</vt:i4>
      </vt:variant>
      <vt:variant>
        <vt:lpwstr>mailto:renata.rockova@nemzn.cz</vt:lpwstr>
      </vt:variant>
      <vt:variant>
        <vt:lpwstr/>
      </vt:variant>
      <vt:variant>
        <vt:i4>6094910</vt:i4>
      </vt:variant>
      <vt:variant>
        <vt:i4>6</vt:i4>
      </vt:variant>
      <vt:variant>
        <vt:i4>0</vt:i4>
      </vt:variant>
      <vt:variant>
        <vt:i4>5</vt:i4>
      </vt:variant>
      <vt:variant>
        <vt:lpwstr>mailto:renata.rockova@nemzn.cz</vt:lpwstr>
      </vt:variant>
      <vt:variant>
        <vt:lpwstr/>
      </vt:variant>
      <vt:variant>
        <vt:i4>6094910</vt:i4>
      </vt:variant>
      <vt:variant>
        <vt:i4>3</vt:i4>
      </vt:variant>
      <vt:variant>
        <vt:i4>0</vt:i4>
      </vt:variant>
      <vt:variant>
        <vt:i4>5</vt:i4>
      </vt:variant>
      <vt:variant>
        <vt:lpwstr>mailto:renata.rockova@nemzn.cz</vt:lpwstr>
      </vt:variant>
      <vt:variant>
        <vt:lpwstr/>
      </vt:variant>
      <vt:variant>
        <vt:i4>6094910</vt:i4>
      </vt:variant>
      <vt:variant>
        <vt:i4>0</vt:i4>
      </vt:variant>
      <vt:variant>
        <vt:i4>0</vt:i4>
      </vt:variant>
      <vt:variant>
        <vt:i4>5</vt:i4>
      </vt:variant>
      <vt:variant>
        <vt:lpwstr>mailto:renata.rockova@nemzn.cz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Jiřina Bílková</cp:lastModifiedBy>
  <cp:revision>40</cp:revision>
  <cp:lastPrinted>2022-05-30T12:57:00Z</cp:lastPrinted>
  <dcterms:created xsi:type="dcterms:W3CDTF">2023-06-09T09:17:00Z</dcterms:created>
  <dcterms:modified xsi:type="dcterms:W3CDTF">2024-06-18T10:16:00Z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